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B5FE" w14:textId="77777777" w:rsidR="00814E0C" w:rsidRPr="008D7F19" w:rsidRDefault="00814E0C" w:rsidP="008D7F19">
      <w:pPr>
        <w:spacing w:line="280" w:lineRule="atLeast"/>
        <w:jc w:val="both"/>
        <w:rPr>
          <w:rFonts w:ascii="Calibri Light" w:hAnsi="Calibri Light" w:cs="Calibri Light"/>
          <w:b/>
          <w:i/>
          <w:sz w:val="22"/>
          <w:szCs w:val="22"/>
        </w:rPr>
      </w:pPr>
      <w:r w:rsidRPr="008D7F19">
        <w:rPr>
          <w:rFonts w:ascii="Calibri Light" w:hAnsi="Calibri Light" w:cs="Calibri Light"/>
          <w:b/>
          <w:i/>
          <w:sz w:val="22"/>
          <w:szCs w:val="22"/>
        </w:rPr>
        <w:t xml:space="preserve"> </w:t>
      </w:r>
    </w:p>
    <w:p w14:paraId="53D6A0FF" w14:textId="77777777" w:rsidR="00C828DB" w:rsidRDefault="00C828DB" w:rsidP="00C828DB">
      <w:pPr>
        <w:spacing w:line="280" w:lineRule="atLeast"/>
        <w:jc w:val="center"/>
        <w:rPr>
          <w:rFonts w:ascii="Calibri Light" w:hAnsi="Calibri Light" w:cs="Calibri Light"/>
          <w:b/>
          <w:i/>
          <w:sz w:val="28"/>
          <w:szCs w:val="28"/>
        </w:rPr>
      </w:pPr>
    </w:p>
    <w:p w14:paraId="6BEB3AAA" w14:textId="77777777" w:rsidR="00814E0C" w:rsidRPr="00CF005B" w:rsidRDefault="00814E0C" w:rsidP="00C828DB">
      <w:pPr>
        <w:spacing w:line="280" w:lineRule="atLeast"/>
        <w:jc w:val="center"/>
        <w:rPr>
          <w:rFonts w:ascii="Calibri Light" w:hAnsi="Calibri Light" w:cs="Calibri Light"/>
          <w:b/>
          <w:i/>
          <w:sz w:val="28"/>
          <w:szCs w:val="28"/>
        </w:rPr>
      </w:pPr>
      <w:r w:rsidRPr="00CF005B">
        <w:rPr>
          <w:rFonts w:ascii="Calibri Light" w:hAnsi="Calibri Light" w:cs="Calibri Light"/>
          <w:b/>
          <w:i/>
          <w:sz w:val="28"/>
          <w:szCs w:val="28"/>
        </w:rPr>
        <w:t xml:space="preserve">Címzetti </w:t>
      </w:r>
      <w:r w:rsidR="00D014A2" w:rsidRPr="00CF005B">
        <w:rPr>
          <w:rFonts w:ascii="Calibri Light" w:hAnsi="Calibri Light" w:cs="Calibri Light"/>
          <w:b/>
          <w:i/>
          <w:sz w:val="28"/>
          <w:szCs w:val="28"/>
        </w:rPr>
        <w:t>Felhívás</w:t>
      </w:r>
    </w:p>
    <w:p w14:paraId="3A367868" w14:textId="77777777" w:rsidR="00814E0C" w:rsidRPr="00CF005B" w:rsidRDefault="00814E0C" w:rsidP="00C828DB">
      <w:pPr>
        <w:spacing w:line="280" w:lineRule="atLeast"/>
        <w:jc w:val="center"/>
        <w:rPr>
          <w:rFonts w:ascii="Calibri Light" w:hAnsi="Calibri Light" w:cs="Calibri Light"/>
          <w:b/>
          <w:i/>
          <w:sz w:val="22"/>
          <w:szCs w:val="22"/>
        </w:rPr>
      </w:pPr>
    </w:p>
    <w:p w14:paraId="56B5EFF1" w14:textId="101A979C" w:rsidR="00542B32" w:rsidRPr="00CF005B" w:rsidRDefault="00472A29" w:rsidP="00C828DB">
      <w:pPr>
        <w:spacing w:before="120" w:after="120" w:line="360" w:lineRule="auto"/>
        <w:jc w:val="center"/>
        <w:rPr>
          <w:rFonts w:ascii="Calibri Light" w:hAnsi="Calibri Light" w:cs="Calibri Light"/>
          <w:b/>
          <w:i/>
          <w:sz w:val="28"/>
          <w:szCs w:val="28"/>
        </w:rPr>
      </w:pPr>
      <w:r w:rsidRPr="00CF005B">
        <w:rPr>
          <w:rFonts w:ascii="Calibri Light" w:hAnsi="Calibri Light" w:cs="Calibri Light"/>
          <w:b/>
          <w:i/>
          <w:sz w:val="28"/>
          <w:szCs w:val="28"/>
        </w:rPr>
        <w:t>Pilot ESG Tanácsadási program</w:t>
      </w:r>
    </w:p>
    <w:p w14:paraId="1CC2D94E" w14:textId="505AD15C" w:rsidR="00542B32" w:rsidRPr="00CF005B" w:rsidRDefault="00542B32" w:rsidP="00C828DB">
      <w:pPr>
        <w:spacing w:before="120" w:after="120" w:line="360" w:lineRule="auto"/>
        <w:jc w:val="center"/>
        <w:rPr>
          <w:rFonts w:ascii="Calibri Light" w:hAnsi="Calibri Light" w:cs="Calibri Light"/>
          <w:b/>
          <w:i/>
          <w:sz w:val="22"/>
          <w:szCs w:val="22"/>
        </w:rPr>
      </w:pPr>
      <w:r w:rsidRPr="00CF005B">
        <w:rPr>
          <w:rFonts w:ascii="Calibri Light" w:hAnsi="Calibri Light" w:cs="Calibri Light"/>
          <w:b/>
          <w:i/>
          <w:sz w:val="22"/>
          <w:szCs w:val="22"/>
        </w:rPr>
        <w:t>A Felhívás kódszáma: GINOP-1.1.7-17-BÉT-</w:t>
      </w:r>
      <w:r w:rsidR="00497605" w:rsidRPr="00CF005B">
        <w:rPr>
          <w:rFonts w:ascii="Calibri Light" w:hAnsi="Calibri Light" w:cs="Calibri Light"/>
          <w:b/>
          <w:i/>
          <w:sz w:val="22"/>
          <w:szCs w:val="22"/>
        </w:rPr>
        <w:t>6</w:t>
      </w:r>
    </w:p>
    <w:p w14:paraId="7A173643" w14:textId="77777777" w:rsidR="00542B32" w:rsidRPr="00CF005B" w:rsidRDefault="00542B32" w:rsidP="00542B32">
      <w:pPr>
        <w:spacing w:before="120" w:after="120" w:line="280" w:lineRule="atLeast"/>
        <w:jc w:val="both"/>
        <w:rPr>
          <w:rFonts w:ascii="Calibri Light" w:hAnsi="Calibri Light" w:cs="Calibri Light"/>
          <w:b/>
          <w:i/>
          <w:sz w:val="22"/>
          <w:szCs w:val="22"/>
        </w:rPr>
      </w:pPr>
    </w:p>
    <w:p w14:paraId="678999A1" w14:textId="245FF89B" w:rsidR="00542B32" w:rsidRPr="00CF005B" w:rsidRDefault="00542B32" w:rsidP="004B072F">
      <w:pPr>
        <w:spacing w:before="120" w:after="120"/>
        <w:jc w:val="both"/>
        <w:rPr>
          <w:rFonts w:ascii="Calibri Light" w:hAnsi="Calibri Light" w:cs="Calibri Light"/>
          <w:sz w:val="22"/>
          <w:szCs w:val="22"/>
        </w:rPr>
      </w:pPr>
      <w:r w:rsidRPr="00CF005B">
        <w:rPr>
          <w:rFonts w:ascii="Calibri Light" w:hAnsi="Calibri Light" w:cs="Calibri Light"/>
          <w:sz w:val="22"/>
          <w:szCs w:val="22"/>
        </w:rPr>
        <w:t xml:space="preserve">A </w:t>
      </w:r>
      <w:r w:rsidRPr="00CF005B">
        <w:rPr>
          <w:rFonts w:ascii="Calibri Light" w:hAnsi="Calibri Light" w:cs="Calibri Light"/>
          <w:i/>
          <w:sz w:val="22"/>
          <w:szCs w:val="22"/>
        </w:rPr>
        <w:t>GINOP-1.1.7-17 KKV szektor hatékonyságának növelése elsősorban tőzsdei bevezetést szolgáló intézkedések biztosítása révén</w:t>
      </w:r>
      <w:r w:rsidRPr="00CF005B">
        <w:rPr>
          <w:rFonts w:ascii="Calibri Light" w:hAnsi="Calibri Light" w:cs="Calibri Light"/>
          <w:sz w:val="22"/>
          <w:szCs w:val="22"/>
        </w:rPr>
        <w:t xml:space="preserve"> c. kiemelt projekt felhívás keretében támogatott Budapesti Értéktőzsde Zrt. (továbbiakban: BÉT) Felhívása </w:t>
      </w:r>
      <w:r w:rsidR="00472A29" w:rsidRPr="00CF005B">
        <w:rPr>
          <w:rFonts w:ascii="Calibri Light" w:hAnsi="Calibri Light" w:cs="Calibri Light"/>
          <w:sz w:val="22"/>
          <w:szCs w:val="22"/>
        </w:rPr>
        <w:t>a KKV-k fenntartható fejlődési célokhoz való fokozottabb hozzájárulását célzó és ESG érettségét növelő pilot ESG-tanácsadási program megvalósítására akkreditált ESG tanácsadó szervezetek igénybevételével</w:t>
      </w:r>
      <w:r w:rsidR="00751AAE" w:rsidRPr="00CF005B">
        <w:rPr>
          <w:rFonts w:ascii="Calibri Light" w:hAnsi="Calibri Light" w:cs="Calibri Light"/>
          <w:sz w:val="22"/>
          <w:szCs w:val="22"/>
        </w:rPr>
        <w:t xml:space="preserve">. </w:t>
      </w:r>
    </w:p>
    <w:p w14:paraId="24D7A7E8" w14:textId="77777777" w:rsidR="00542B32" w:rsidRPr="00CF005B" w:rsidRDefault="00542B32" w:rsidP="004B072F">
      <w:pPr>
        <w:pStyle w:val="Norml1"/>
        <w:spacing w:before="120" w:line="276" w:lineRule="auto"/>
        <w:rPr>
          <w:rFonts w:ascii="Calibri Light" w:hAnsi="Calibri Light" w:cs="Calibri Light"/>
          <w:sz w:val="22"/>
          <w:szCs w:val="22"/>
        </w:rPr>
      </w:pPr>
      <w:r w:rsidRPr="00CF005B">
        <w:rPr>
          <w:rFonts w:ascii="Calibri Light" w:hAnsi="Calibri Light" w:cs="Calibri Light"/>
          <w:sz w:val="22"/>
          <w:szCs w:val="22"/>
        </w:rPr>
        <w:t>A Kormánnyal való együttműködés keretében a jelen Felhívást meghirdető BÉT vállalja, hogy:</w:t>
      </w:r>
    </w:p>
    <w:p w14:paraId="005130C6" w14:textId="120A736D" w:rsidR="00542B32" w:rsidRPr="00CF005B" w:rsidRDefault="00542B32" w:rsidP="004B072F">
      <w:pPr>
        <w:pStyle w:val="Norml1"/>
        <w:numPr>
          <w:ilvl w:val="0"/>
          <w:numId w:val="5"/>
        </w:numPr>
        <w:spacing w:line="276" w:lineRule="auto"/>
        <w:rPr>
          <w:rFonts w:ascii="Calibri Light" w:hAnsi="Calibri Light" w:cs="Calibri Light"/>
          <w:sz w:val="22"/>
          <w:szCs w:val="22"/>
          <w:lang w:eastAsia="en-US"/>
        </w:rPr>
      </w:pPr>
      <w:r w:rsidRPr="00CF005B">
        <w:rPr>
          <w:rFonts w:ascii="Calibri Light" w:hAnsi="Calibri Light" w:cs="Calibri Light"/>
          <w:sz w:val="22"/>
          <w:szCs w:val="22"/>
          <w:lang w:eastAsia="en-US"/>
        </w:rPr>
        <w:t xml:space="preserve">a benyújtott kérelmekről </w:t>
      </w:r>
      <w:r w:rsidR="00574567" w:rsidRPr="00CF005B">
        <w:rPr>
          <w:rFonts w:ascii="Calibri Light" w:hAnsi="Calibri Light" w:cs="Calibri Light"/>
          <w:sz w:val="22"/>
          <w:szCs w:val="22"/>
          <w:lang w:eastAsia="en-US"/>
        </w:rPr>
        <w:t>20</w:t>
      </w:r>
      <w:r w:rsidRPr="00CF005B">
        <w:rPr>
          <w:rFonts w:ascii="Calibri Light" w:hAnsi="Calibri Light" w:cs="Calibri Light"/>
          <w:sz w:val="22"/>
          <w:szCs w:val="22"/>
          <w:lang w:eastAsia="en-US"/>
        </w:rPr>
        <w:t xml:space="preserve"> </w:t>
      </w:r>
      <w:r w:rsidR="00D676A4" w:rsidRPr="00CF005B">
        <w:rPr>
          <w:rFonts w:ascii="Calibri Light" w:hAnsi="Calibri Light" w:cs="Calibri Light"/>
          <w:sz w:val="22"/>
          <w:szCs w:val="22"/>
          <w:lang w:eastAsia="en-US"/>
        </w:rPr>
        <w:t>munka</w:t>
      </w:r>
      <w:r w:rsidRPr="00CF005B">
        <w:rPr>
          <w:rFonts w:ascii="Calibri Light" w:hAnsi="Calibri Light" w:cs="Calibri Light"/>
          <w:sz w:val="22"/>
          <w:szCs w:val="22"/>
          <w:lang w:eastAsia="en-US"/>
        </w:rPr>
        <w:t>nap alatt dönt;</w:t>
      </w:r>
    </w:p>
    <w:p w14:paraId="45C8C5F7" w14:textId="336AE7DA" w:rsidR="00FE671B" w:rsidRPr="00CF005B" w:rsidRDefault="00542B32" w:rsidP="004B072F">
      <w:pPr>
        <w:pStyle w:val="Norml1"/>
        <w:numPr>
          <w:ilvl w:val="0"/>
          <w:numId w:val="5"/>
        </w:numPr>
        <w:spacing w:line="276" w:lineRule="auto"/>
        <w:rPr>
          <w:rFonts w:ascii="Calibri Light" w:hAnsi="Calibri Light" w:cs="Calibri Light"/>
          <w:sz w:val="22"/>
          <w:szCs w:val="22"/>
          <w:lang w:eastAsia="en-US"/>
        </w:rPr>
      </w:pPr>
      <w:r w:rsidRPr="00CF005B">
        <w:rPr>
          <w:rFonts w:ascii="Calibri Light" w:hAnsi="Calibri Light" w:cs="Calibri Light"/>
          <w:sz w:val="22"/>
          <w:szCs w:val="22"/>
          <w:lang w:eastAsia="en-US"/>
        </w:rPr>
        <w:t>a Felhívás feltételeinek megfelelő sz</w:t>
      </w:r>
      <w:r w:rsidR="00FE671B" w:rsidRPr="00CF005B">
        <w:rPr>
          <w:rFonts w:ascii="Calibri Light" w:hAnsi="Calibri Light" w:cs="Calibri Light"/>
          <w:sz w:val="22"/>
          <w:szCs w:val="22"/>
          <w:lang w:eastAsia="en-US"/>
        </w:rPr>
        <w:t>ervezeteket vissza nem térítendő</w:t>
      </w:r>
      <w:r w:rsidR="001A1A2F" w:rsidRPr="00CF005B">
        <w:rPr>
          <w:rFonts w:ascii="Calibri Light" w:hAnsi="Calibri Light" w:cs="Calibri Light"/>
          <w:sz w:val="22"/>
          <w:szCs w:val="22"/>
          <w:lang w:eastAsia="en-US"/>
        </w:rPr>
        <w:t xml:space="preserve"> – </w:t>
      </w:r>
      <w:r w:rsidR="00472A29" w:rsidRPr="00CF005B">
        <w:rPr>
          <w:rFonts w:ascii="Calibri Light" w:hAnsi="Calibri Light" w:cs="Calibri Light"/>
          <w:sz w:val="22"/>
          <w:szCs w:val="22"/>
          <w:lang w:eastAsia="en-US"/>
        </w:rPr>
        <w:t>100</w:t>
      </w:r>
      <w:r w:rsidR="001A1A2F" w:rsidRPr="00CF005B">
        <w:rPr>
          <w:rFonts w:ascii="Calibri Light" w:hAnsi="Calibri Light" w:cs="Calibri Light"/>
          <w:sz w:val="22"/>
          <w:szCs w:val="22"/>
          <w:lang w:eastAsia="en-US"/>
        </w:rPr>
        <w:t>%-os intenzitású –</w:t>
      </w:r>
      <w:r w:rsidR="00FE671B" w:rsidRPr="00CF005B">
        <w:rPr>
          <w:rFonts w:ascii="Calibri Light" w:hAnsi="Calibri Light" w:cs="Calibri Light"/>
          <w:sz w:val="22"/>
          <w:szCs w:val="22"/>
          <w:lang w:eastAsia="en-US"/>
        </w:rPr>
        <w:t xml:space="preserve"> támogatásban részesíti a rendelkezésre álló forrás erejéig</w:t>
      </w:r>
      <w:r w:rsidR="00472A29" w:rsidRPr="00CF005B">
        <w:rPr>
          <w:rFonts w:ascii="Calibri Light" w:hAnsi="Calibri Light" w:cs="Calibri Light"/>
          <w:sz w:val="22"/>
          <w:szCs w:val="22"/>
          <w:lang w:eastAsia="en-US"/>
        </w:rPr>
        <w:t xml:space="preserve"> (amennyiben a KKV </w:t>
      </w:r>
      <w:proofErr w:type="gramStart"/>
      <w:r w:rsidR="00472A29" w:rsidRPr="00CF005B">
        <w:rPr>
          <w:rFonts w:ascii="Calibri Light" w:hAnsi="Calibri Light" w:cs="Calibri Light"/>
          <w:sz w:val="22"/>
          <w:szCs w:val="22"/>
          <w:lang w:eastAsia="en-US"/>
        </w:rPr>
        <w:t>rendelkezik</w:t>
      </w:r>
      <w:proofErr w:type="gramEnd"/>
      <w:r w:rsidR="00472A29" w:rsidRPr="00CF005B">
        <w:rPr>
          <w:rFonts w:ascii="Calibri Light" w:hAnsi="Calibri Light" w:cs="Calibri Light"/>
          <w:sz w:val="22"/>
          <w:szCs w:val="22"/>
          <w:lang w:eastAsia="en-US"/>
        </w:rPr>
        <w:t xml:space="preserve"> de </w:t>
      </w:r>
      <w:proofErr w:type="spellStart"/>
      <w:r w:rsidR="00472A29" w:rsidRPr="00CF005B">
        <w:rPr>
          <w:rFonts w:ascii="Calibri Light" w:hAnsi="Calibri Light" w:cs="Calibri Light"/>
          <w:sz w:val="22"/>
          <w:szCs w:val="22"/>
          <w:lang w:eastAsia="en-US"/>
        </w:rPr>
        <w:t>minimis</w:t>
      </w:r>
      <w:proofErr w:type="spellEnd"/>
      <w:r w:rsidR="00472A29" w:rsidRPr="00CF005B">
        <w:rPr>
          <w:rFonts w:ascii="Calibri Light" w:hAnsi="Calibri Light" w:cs="Calibri Light"/>
          <w:sz w:val="22"/>
          <w:szCs w:val="22"/>
          <w:lang w:eastAsia="en-US"/>
        </w:rPr>
        <w:t xml:space="preserve"> kerettel)</w:t>
      </w:r>
      <w:r w:rsidR="00FE671B" w:rsidRPr="00CF005B">
        <w:rPr>
          <w:rFonts w:ascii="Calibri Light" w:hAnsi="Calibri Light" w:cs="Calibri Light"/>
          <w:sz w:val="22"/>
          <w:szCs w:val="22"/>
          <w:lang w:eastAsia="en-US"/>
        </w:rPr>
        <w:t xml:space="preserve">; </w:t>
      </w:r>
    </w:p>
    <w:p w14:paraId="425F6AC0" w14:textId="517CA6E7" w:rsidR="005F5F8B" w:rsidRPr="00CF005B" w:rsidRDefault="007F2B49" w:rsidP="004B072F">
      <w:pPr>
        <w:pStyle w:val="Norml1"/>
        <w:numPr>
          <w:ilvl w:val="0"/>
          <w:numId w:val="5"/>
        </w:numPr>
        <w:spacing w:line="276" w:lineRule="auto"/>
        <w:rPr>
          <w:rFonts w:ascii="Calibri Light" w:hAnsi="Calibri Light" w:cs="Calibri Light"/>
          <w:sz w:val="22"/>
          <w:szCs w:val="22"/>
          <w:lang w:eastAsia="en-US"/>
        </w:rPr>
      </w:pPr>
      <w:r w:rsidRPr="00CF005B">
        <w:rPr>
          <w:rFonts w:ascii="Calibri Light" w:hAnsi="Calibri Light" w:cs="Calibri Light"/>
          <w:sz w:val="22"/>
          <w:szCs w:val="22"/>
        </w:rPr>
        <w:t xml:space="preserve">biztosítja a kiválasztott KKV-k </w:t>
      </w:r>
      <w:r w:rsidR="00472A29" w:rsidRPr="00CF005B">
        <w:rPr>
          <w:rFonts w:ascii="Calibri Light" w:hAnsi="Calibri Light" w:cs="Calibri Light"/>
          <w:sz w:val="22"/>
          <w:szCs w:val="22"/>
        </w:rPr>
        <w:t>pilot</w:t>
      </w:r>
      <w:r w:rsidR="00F3603D" w:rsidRPr="00CF005B">
        <w:rPr>
          <w:rFonts w:ascii="Calibri Light" w:hAnsi="Calibri Light" w:cs="Calibri Light"/>
          <w:sz w:val="22"/>
          <w:szCs w:val="22"/>
        </w:rPr>
        <w:t>, a BÉT ESG módszertana szerinti</w:t>
      </w:r>
      <w:r w:rsidR="00472A29" w:rsidRPr="00CF005B">
        <w:rPr>
          <w:rFonts w:ascii="Calibri Light" w:hAnsi="Calibri Light" w:cs="Calibri Light"/>
          <w:sz w:val="22"/>
          <w:szCs w:val="22"/>
        </w:rPr>
        <w:t xml:space="preserve"> ESG-tanácsadási </w:t>
      </w:r>
      <w:r w:rsidRPr="00CF005B">
        <w:rPr>
          <w:rFonts w:ascii="Calibri Light" w:hAnsi="Calibri Light" w:cs="Calibri Light"/>
          <w:sz w:val="22"/>
          <w:szCs w:val="22"/>
        </w:rPr>
        <w:t>programban való részvételét</w:t>
      </w:r>
      <w:r w:rsidR="005F5F8B" w:rsidRPr="00CF005B">
        <w:rPr>
          <w:rFonts w:ascii="Calibri Light" w:hAnsi="Calibri Light" w:cs="Calibri Light"/>
          <w:sz w:val="22"/>
          <w:szCs w:val="22"/>
          <w:lang w:eastAsia="en-US"/>
        </w:rPr>
        <w:t>.</w:t>
      </w:r>
    </w:p>
    <w:p w14:paraId="618F1DB1" w14:textId="77777777" w:rsidR="00EF3D3B" w:rsidRPr="00CF005B" w:rsidRDefault="00EF3D3B" w:rsidP="004B072F">
      <w:pPr>
        <w:pStyle w:val="Norml1"/>
        <w:spacing w:line="276" w:lineRule="auto"/>
        <w:ind w:left="720"/>
        <w:rPr>
          <w:rFonts w:ascii="Calibri Light" w:hAnsi="Calibri Light" w:cs="Calibri Light"/>
          <w:sz w:val="22"/>
          <w:szCs w:val="22"/>
          <w:lang w:eastAsia="en-US"/>
        </w:rPr>
      </w:pPr>
    </w:p>
    <w:p w14:paraId="4A72F640" w14:textId="2987645F" w:rsidR="00542B32" w:rsidRPr="00CF005B" w:rsidRDefault="00F2788C" w:rsidP="004B072F">
      <w:pPr>
        <w:pStyle w:val="Norml1"/>
        <w:spacing w:before="120" w:line="276" w:lineRule="auto"/>
        <w:rPr>
          <w:rFonts w:ascii="Calibri Light" w:hAnsi="Calibri Light" w:cs="Calibri Light"/>
          <w:sz w:val="22"/>
          <w:szCs w:val="22"/>
        </w:rPr>
      </w:pPr>
      <w:r w:rsidRPr="00CF005B">
        <w:rPr>
          <w:rFonts w:ascii="Calibri Light" w:hAnsi="Calibri Light" w:cs="Calibri Light"/>
          <w:sz w:val="22"/>
          <w:szCs w:val="22"/>
        </w:rPr>
        <w:t xml:space="preserve">A </w:t>
      </w:r>
      <w:r w:rsidR="00542B32" w:rsidRPr="00CF005B">
        <w:rPr>
          <w:rFonts w:ascii="Calibri Light" w:hAnsi="Calibri Light" w:cs="Calibri Light"/>
          <w:sz w:val="22"/>
          <w:szCs w:val="22"/>
        </w:rPr>
        <w:t>kérelmet benyújtó KKV</w:t>
      </w:r>
      <w:r w:rsidR="000432E3" w:rsidRPr="00CF005B">
        <w:rPr>
          <w:rFonts w:ascii="Calibri Light" w:hAnsi="Calibri Light" w:cs="Calibri Light"/>
          <w:sz w:val="22"/>
          <w:szCs w:val="22"/>
        </w:rPr>
        <w:t xml:space="preserve"> </w:t>
      </w:r>
      <w:r w:rsidR="00542B32" w:rsidRPr="00CF005B">
        <w:rPr>
          <w:rFonts w:ascii="Calibri Light" w:hAnsi="Calibri Light" w:cs="Calibri Light"/>
          <w:sz w:val="22"/>
          <w:szCs w:val="22"/>
        </w:rPr>
        <w:t>az együttműködés keretében vállalj</w:t>
      </w:r>
      <w:r w:rsidR="00052B14" w:rsidRPr="00CF005B">
        <w:rPr>
          <w:rFonts w:ascii="Calibri Light" w:hAnsi="Calibri Light" w:cs="Calibri Light"/>
          <w:sz w:val="22"/>
          <w:szCs w:val="22"/>
        </w:rPr>
        <w:t>a</w:t>
      </w:r>
      <w:r w:rsidR="00542B32" w:rsidRPr="00CF005B">
        <w:rPr>
          <w:rFonts w:ascii="Calibri Light" w:hAnsi="Calibri Light" w:cs="Calibri Light"/>
          <w:sz w:val="22"/>
          <w:szCs w:val="22"/>
          <w:vertAlign w:val="superscript"/>
        </w:rPr>
        <w:footnoteReference w:id="2"/>
      </w:r>
      <w:r w:rsidR="00542B32" w:rsidRPr="00CF005B">
        <w:rPr>
          <w:rFonts w:ascii="Calibri Light" w:hAnsi="Calibri Light" w:cs="Calibri Light"/>
          <w:sz w:val="22"/>
          <w:szCs w:val="22"/>
        </w:rPr>
        <w:t>, hogy:</w:t>
      </w:r>
    </w:p>
    <w:p w14:paraId="375DE51E" w14:textId="6AA28D6D" w:rsidR="00542B32" w:rsidRPr="00CF005B" w:rsidRDefault="00542B32" w:rsidP="004B072F">
      <w:pPr>
        <w:pStyle w:val="Norml1"/>
        <w:numPr>
          <w:ilvl w:val="0"/>
          <w:numId w:val="5"/>
        </w:numPr>
        <w:spacing w:line="276" w:lineRule="auto"/>
        <w:rPr>
          <w:rFonts w:ascii="Calibri Light" w:hAnsi="Calibri Light" w:cs="Calibri Light"/>
          <w:sz w:val="22"/>
          <w:szCs w:val="22"/>
          <w:lang w:eastAsia="en-US"/>
        </w:rPr>
      </w:pPr>
      <w:r w:rsidRPr="00CF005B">
        <w:rPr>
          <w:rFonts w:ascii="Calibri Light" w:hAnsi="Calibri Light" w:cs="Calibri Light"/>
          <w:sz w:val="22"/>
          <w:szCs w:val="22"/>
          <w:lang w:eastAsia="en-US"/>
        </w:rPr>
        <w:t xml:space="preserve">részt vesz a </w:t>
      </w:r>
      <w:r w:rsidR="00472A29" w:rsidRPr="00CF005B">
        <w:rPr>
          <w:rFonts w:ascii="Calibri Light" w:hAnsi="Calibri Light" w:cs="Calibri Light"/>
          <w:sz w:val="22"/>
          <w:szCs w:val="22"/>
        </w:rPr>
        <w:t>pilot</w:t>
      </w:r>
      <w:r w:rsidR="00D45776" w:rsidRPr="00CF005B">
        <w:rPr>
          <w:rFonts w:ascii="Calibri Light" w:hAnsi="Calibri Light" w:cs="Calibri Light"/>
          <w:sz w:val="22"/>
          <w:szCs w:val="22"/>
        </w:rPr>
        <w:t>, a BÉT ESG módszertana szerinti</w:t>
      </w:r>
      <w:r w:rsidR="00472A29" w:rsidRPr="00CF005B">
        <w:rPr>
          <w:rFonts w:ascii="Calibri Light" w:hAnsi="Calibri Light" w:cs="Calibri Light"/>
          <w:sz w:val="22"/>
          <w:szCs w:val="22"/>
        </w:rPr>
        <w:t xml:space="preserve"> ESG-tanácsadási programban</w:t>
      </w:r>
      <w:r w:rsidRPr="00CF005B">
        <w:rPr>
          <w:rFonts w:ascii="Calibri Light" w:hAnsi="Calibri Light" w:cs="Calibri Light"/>
          <w:sz w:val="22"/>
          <w:szCs w:val="22"/>
          <w:lang w:eastAsia="en-US"/>
        </w:rPr>
        <w:t>;</w:t>
      </w:r>
    </w:p>
    <w:p w14:paraId="282B9102" w14:textId="2159685C" w:rsidR="00765B37" w:rsidRPr="00CF005B" w:rsidRDefault="00052B14" w:rsidP="004B072F">
      <w:pPr>
        <w:pStyle w:val="Norml1"/>
        <w:numPr>
          <w:ilvl w:val="0"/>
          <w:numId w:val="5"/>
        </w:numPr>
        <w:spacing w:line="276" w:lineRule="auto"/>
        <w:rPr>
          <w:rFonts w:ascii="Calibri Light" w:hAnsi="Calibri Light" w:cs="Calibri Light"/>
          <w:sz w:val="22"/>
          <w:szCs w:val="22"/>
          <w:lang w:eastAsia="en-US"/>
        </w:rPr>
      </w:pPr>
      <w:r w:rsidRPr="00CF005B">
        <w:rPr>
          <w:rFonts w:ascii="Calibri Light" w:hAnsi="Calibri Light" w:cs="Calibri Light"/>
          <w:sz w:val="22"/>
          <w:szCs w:val="22"/>
          <w:lang w:eastAsia="en-US"/>
        </w:rPr>
        <w:t>a BÉT ESG módszertanának tesztelése érdekében</w:t>
      </w:r>
      <w:r w:rsidR="00765B37" w:rsidRPr="00CF005B">
        <w:rPr>
          <w:rFonts w:ascii="Calibri Light" w:hAnsi="Calibri Light" w:cs="Calibri Light"/>
          <w:sz w:val="22"/>
          <w:szCs w:val="22"/>
          <w:lang w:eastAsia="en-US"/>
        </w:rPr>
        <w:t xml:space="preserve"> </w:t>
      </w:r>
      <w:r w:rsidRPr="00CF005B">
        <w:rPr>
          <w:rFonts w:ascii="Calibri Light" w:hAnsi="Calibri Light" w:cs="Calibri Light"/>
          <w:sz w:val="22"/>
          <w:szCs w:val="22"/>
          <w:lang w:eastAsia="en-US"/>
        </w:rPr>
        <w:t xml:space="preserve">a vállalati ESG jelentéstételt célzó projektje megvalósítása során </w:t>
      </w:r>
      <w:r w:rsidR="00765B37" w:rsidRPr="00CF005B">
        <w:rPr>
          <w:rFonts w:ascii="Calibri Light" w:hAnsi="Calibri Light" w:cs="Calibri Light"/>
          <w:sz w:val="22"/>
          <w:szCs w:val="22"/>
          <w:lang w:eastAsia="en-US"/>
        </w:rPr>
        <w:t>együttműköd</w:t>
      </w:r>
      <w:r w:rsidRPr="00CF005B">
        <w:rPr>
          <w:rFonts w:ascii="Calibri Light" w:hAnsi="Calibri Light" w:cs="Calibri Light"/>
          <w:sz w:val="22"/>
          <w:szCs w:val="22"/>
          <w:lang w:eastAsia="en-US"/>
        </w:rPr>
        <w:t xml:space="preserve">ik </w:t>
      </w:r>
      <w:r w:rsidR="00765B37" w:rsidRPr="00CF005B">
        <w:rPr>
          <w:rFonts w:ascii="Calibri Light" w:hAnsi="Calibri Light" w:cs="Calibri Light"/>
          <w:sz w:val="22"/>
          <w:szCs w:val="22"/>
          <w:lang w:eastAsia="en-US"/>
        </w:rPr>
        <w:t>a</w:t>
      </w:r>
      <w:r w:rsidR="00472A29" w:rsidRPr="00CF005B">
        <w:rPr>
          <w:rFonts w:ascii="Calibri Light" w:hAnsi="Calibri Light" w:cs="Calibri Light"/>
          <w:sz w:val="22"/>
          <w:szCs w:val="22"/>
          <w:lang w:eastAsia="en-US"/>
        </w:rPr>
        <w:t xml:space="preserve">z akkreditált ESG </w:t>
      </w:r>
      <w:r w:rsidR="00765B37" w:rsidRPr="00CF005B">
        <w:rPr>
          <w:rFonts w:ascii="Calibri Light" w:hAnsi="Calibri Light" w:cs="Calibri Light"/>
          <w:sz w:val="22"/>
          <w:szCs w:val="22"/>
          <w:lang w:eastAsia="en-US"/>
        </w:rPr>
        <w:t>Tanácsadóval</w:t>
      </w:r>
      <w:r w:rsidRPr="00CF005B">
        <w:rPr>
          <w:rFonts w:ascii="Calibri Light" w:hAnsi="Calibri Light" w:cs="Calibri Light"/>
          <w:sz w:val="22"/>
          <w:szCs w:val="22"/>
          <w:lang w:eastAsia="en-US"/>
        </w:rPr>
        <w:t xml:space="preserve"> és </w:t>
      </w:r>
      <w:r w:rsidR="00765B37" w:rsidRPr="00CF005B">
        <w:rPr>
          <w:rFonts w:ascii="Calibri Light" w:hAnsi="Calibri Light" w:cs="Calibri Light"/>
          <w:sz w:val="22"/>
          <w:szCs w:val="22"/>
          <w:lang w:eastAsia="en-US"/>
        </w:rPr>
        <w:t>a 3.3.2. pontban szereplő minimum követelményeket teljesíti</w:t>
      </w:r>
      <w:r w:rsidR="00AD33CA" w:rsidRPr="00CF005B">
        <w:rPr>
          <w:rFonts w:ascii="Calibri Light" w:hAnsi="Calibri Light" w:cs="Calibri Light"/>
          <w:sz w:val="22"/>
          <w:szCs w:val="22"/>
          <w:lang w:eastAsia="en-US"/>
        </w:rPr>
        <w:t>;</w:t>
      </w:r>
    </w:p>
    <w:p w14:paraId="2A66BCCA" w14:textId="21C91B29" w:rsidR="005F5F8B" w:rsidRPr="00CF005B" w:rsidRDefault="00052B14" w:rsidP="004B072F">
      <w:pPr>
        <w:pStyle w:val="Norml1"/>
        <w:numPr>
          <w:ilvl w:val="0"/>
          <w:numId w:val="5"/>
        </w:numPr>
        <w:spacing w:line="276" w:lineRule="auto"/>
        <w:rPr>
          <w:rFonts w:ascii="Calibri Light" w:hAnsi="Calibri Light" w:cs="Calibri Light"/>
          <w:sz w:val="22"/>
          <w:szCs w:val="22"/>
          <w:lang w:eastAsia="en-US"/>
        </w:rPr>
      </w:pPr>
      <w:r w:rsidRPr="00CF005B">
        <w:rPr>
          <w:rFonts w:ascii="Calibri Light" w:hAnsi="Calibri Light" w:cs="Calibri Light"/>
          <w:sz w:val="22"/>
          <w:szCs w:val="22"/>
          <w:lang w:eastAsia="en-US"/>
        </w:rPr>
        <w:t>a pilot ESG-tanácsadási projekt zárásához szükséges feltételeket teljesíti (beszámoló, kifizetési kérelem)</w:t>
      </w:r>
      <w:r w:rsidR="00EF3D3B" w:rsidRPr="00CF005B">
        <w:rPr>
          <w:rFonts w:ascii="Calibri Light" w:hAnsi="Calibri Light" w:cs="Calibri Light"/>
          <w:sz w:val="22"/>
          <w:szCs w:val="22"/>
          <w:lang w:eastAsia="en-US"/>
        </w:rPr>
        <w:t xml:space="preserve">. </w:t>
      </w:r>
    </w:p>
    <w:p w14:paraId="42655AAA" w14:textId="77777777" w:rsidR="00814E0C" w:rsidRPr="00CF005B" w:rsidRDefault="00814E0C" w:rsidP="004B072F">
      <w:pPr>
        <w:pStyle w:val="TJ1"/>
        <w:spacing w:line="276" w:lineRule="auto"/>
      </w:pPr>
      <w:r w:rsidRPr="00CF005B">
        <w:br w:type="page"/>
      </w:r>
      <w:r w:rsidRPr="00CF005B">
        <w:lastRenderedPageBreak/>
        <w:t>Tartalomjegyzék</w:t>
      </w:r>
    </w:p>
    <w:p w14:paraId="6D99341A" w14:textId="58CC2FA0" w:rsidR="003351DF" w:rsidRPr="00CF005B" w:rsidRDefault="00814E0C">
      <w:pPr>
        <w:pStyle w:val="TJ1"/>
        <w:tabs>
          <w:tab w:val="left" w:pos="1100"/>
        </w:tabs>
        <w:rPr>
          <w:rFonts w:asciiTheme="minorHAnsi" w:eastAsiaTheme="minorEastAsia" w:hAnsiTheme="minorHAnsi" w:cstheme="minorBidi"/>
          <w:b w:val="0"/>
          <w:noProof/>
          <w:sz w:val="22"/>
          <w:szCs w:val="22"/>
          <w:lang w:eastAsia="hu-HU"/>
        </w:rPr>
      </w:pPr>
      <w:r w:rsidRPr="00CF005B">
        <w:fldChar w:fldCharType="begin"/>
      </w:r>
      <w:r w:rsidRPr="00CF005B">
        <w:instrText xml:space="preserve"> TOC \o "1-3" \h \z \u </w:instrText>
      </w:r>
      <w:r w:rsidRPr="00CF005B">
        <w:fldChar w:fldCharType="separate"/>
      </w:r>
      <w:hyperlink w:anchor="_Toc120553739" w:history="1">
        <w:r w:rsidR="003351DF" w:rsidRPr="00CF005B">
          <w:rPr>
            <w:rStyle w:val="Hiperhivatkozs"/>
            <w:rFonts w:cs="Calibri Light"/>
            <w:noProof/>
          </w:rPr>
          <w:t>1.</w:t>
        </w:r>
        <w:r w:rsidR="003351DF" w:rsidRPr="00CF005B">
          <w:rPr>
            <w:rFonts w:asciiTheme="minorHAnsi" w:eastAsiaTheme="minorEastAsia" w:hAnsiTheme="minorHAnsi" w:cstheme="minorBidi"/>
            <w:b w:val="0"/>
            <w:noProof/>
            <w:sz w:val="22"/>
            <w:szCs w:val="22"/>
            <w:lang w:eastAsia="hu-HU"/>
          </w:rPr>
          <w:tab/>
        </w:r>
        <w:r w:rsidR="003351DF" w:rsidRPr="00CF005B">
          <w:rPr>
            <w:rStyle w:val="Hiperhivatkozs"/>
            <w:rFonts w:cs="Calibri Light"/>
            <w:noProof/>
          </w:rPr>
          <w:t>A tervezett fejlesztések háttere</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_Toc120553739 \h </w:instrText>
        </w:r>
        <w:r w:rsidR="003351DF" w:rsidRPr="00CF005B">
          <w:rPr>
            <w:noProof/>
            <w:webHidden/>
          </w:rPr>
        </w:r>
        <w:r w:rsidR="003351DF" w:rsidRPr="00CF005B">
          <w:rPr>
            <w:noProof/>
            <w:webHidden/>
          </w:rPr>
          <w:fldChar w:fldCharType="separate"/>
        </w:r>
        <w:r w:rsidR="003351DF" w:rsidRPr="00CF005B">
          <w:rPr>
            <w:noProof/>
            <w:webHidden/>
          </w:rPr>
          <w:t>4</w:t>
        </w:r>
        <w:r w:rsidR="003351DF" w:rsidRPr="00CF005B">
          <w:rPr>
            <w:noProof/>
            <w:webHidden/>
          </w:rPr>
          <w:fldChar w:fldCharType="end"/>
        </w:r>
      </w:hyperlink>
    </w:p>
    <w:p w14:paraId="2970B45F" w14:textId="5DF3D5EA"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40" w:history="1">
        <w:r w:rsidR="003351DF" w:rsidRPr="00CF005B">
          <w:rPr>
            <w:rStyle w:val="Hiperhivatkozs"/>
            <w:rFonts w:ascii="Calibri Light" w:hAnsi="Calibri Light"/>
            <w:noProof/>
          </w:rPr>
          <w:t>1.1.</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Felhívás indokoltsága és célja</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_Toc120553740 \h </w:instrText>
        </w:r>
        <w:r w:rsidR="003351DF" w:rsidRPr="00CF005B">
          <w:rPr>
            <w:noProof/>
            <w:webHidden/>
          </w:rPr>
        </w:r>
        <w:r w:rsidR="003351DF" w:rsidRPr="00CF005B">
          <w:rPr>
            <w:noProof/>
            <w:webHidden/>
          </w:rPr>
          <w:fldChar w:fldCharType="separate"/>
        </w:r>
        <w:r w:rsidR="003351DF" w:rsidRPr="00CF005B">
          <w:rPr>
            <w:noProof/>
            <w:webHidden/>
          </w:rPr>
          <w:t>4</w:t>
        </w:r>
        <w:r w:rsidR="003351DF" w:rsidRPr="00CF005B">
          <w:rPr>
            <w:noProof/>
            <w:webHidden/>
          </w:rPr>
          <w:fldChar w:fldCharType="end"/>
        </w:r>
      </w:hyperlink>
    </w:p>
    <w:p w14:paraId="63C472B5" w14:textId="07B9E8EB"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41" w:history="1">
        <w:r w:rsidR="003351DF" w:rsidRPr="00CF005B">
          <w:rPr>
            <w:rStyle w:val="Hiperhivatkozs"/>
            <w:rFonts w:ascii="Calibri Light" w:hAnsi="Calibri Light"/>
            <w:noProof/>
          </w:rPr>
          <w:t>1.2.</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rendelkezésre álló forrás</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_Toc120553741 \h </w:instrText>
        </w:r>
        <w:r w:rsidR="003351DF" w:rsidRPr="00CF005B">
          <w:rPr>
            <w:noProof/>
            <w:webHidden/>
          </w:rPr>
        </w:r>
        <w:r w:rsidR="003351DF" w:rsidRPr="00CF005B">
          <w:rPr>
            <w:noProof/>
            <w:webHidden/>
          </w:rPr>
          <w:fldChar w:fldCharType="separate"/>
        </w:r>
        <w:r w:rsidR="003351DF" w:rsidRPr="00CF005B">
          <w:rPr>
            <w:noProof/>
            <w:webHidden/>
          </w:rPr>
          <w:t>4</w:t>
        </w:r>
        <w:r w:rsidR="003351DF" w:rsidRPr="00CF005B">
          <w:rPr>
            <w:noProof/>
            <w:webHidden/>
          </w:rPr>
          <w:fldChar w:fldCharType="end"/>
        </w:r>
      </w:hyperlink>
    </w:p>
    <w:p w14:paraId="02716D90" w14:textId="77C2285F"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42" w:history="1">
        <w:r w:rsidR="003351DF" w:rsidRPr="00CF005B">
          <w:rPr>
            <w:rStyle w:val="Hiperhivatkozs"/>
            <w:rFonts w:ascii="Calibri Light" w:hAnsi="Calibri Light"/>
            <w:noProof/>
          </w:rPr>
          <w:t>1.3.</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támogatás háttere</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_Toc120553742 \h </w:instrText>
        </w:r>
        <w:r w:rsidR="003351DF" w:rsidRPr="00CF005B">
          <w:rPr>
            <w:noProof/>
            <w:webHidden/>
          </w:rPr>
        </w:r>
        <w:r w:rsidR="003351DF" w:rsidRPr="00CF005B">
          <w:rPr>
            <w:noProof/>
            <w:webHidden/>
          </w:rPr>
          <w:fldChar w:fldCharType="separate"/>
        </w:r>
        <w:r w:rsidR="003351DF" w:rsidRPr="00CF005B">
          <w:rPr>
            <w:noProof/>
            <w:webHidden/>
          </w:rPr>
          <w:t>5</w:t>
        </w:r>
        <w:r w:rsidR="003351DF" w:rsidRPr="00CF005B">
          <w:rPr>
            <w:noProof/>
            <w:webHidden/>
          </w:rPr>
          <w:fldChar w:fldCharType="end"/>
        </w:r>
      </w:hyperlink>
    </w:p>
    <w:p w14:paraId="5484DEB0" w14:textId="15DEE41B" w:rsidR="003351DF" w:rsidRPr="00CF005B" w:rsidRDefault="00CF005B">
      <w:pPr>
        <w:pStyle w:val="TJ1"/>
        <w:tabs>
          <w:tab w:val="left" w:pos="1100"/>
        </w:tabs>
        <w:rPr>
          <w:rFonts w:asciiTheme="minorHAnsi" w:eastAsiaTheme="minorEastAsia" w:hAnsiTheme="minorHAnsi" w:cstheme="minorBidi"/>
          <w:b w:val="0"/>
          <w:noProof/>
          <w:sz w:val="22"/>
          <w:szCs w:val="22"/>
          <w:lang w:eastAsia="hu-HU"/>
        </w:rPr>
      </w:pPr>
      <w:hyperlink w:anchor="_Toc120553743" w:history="1">
        <w:r w:rsidR="003351DF" w:rsidRPr="00CF005B">
          <w:rPr>
            <w:rStyle w:val="Hiperhivatkozs"/>
            <w:rFonts w:cs="Calibri Light"/>
            <w:noProof/>
          </w:rPr>
          <w:t>2.</w:t>
        </w:r>
        <w:r w:rsidR="003351DF" w:rsidRPr="00CF005B">
          <w:rPr>
            <w:rFonts w:asciiTheme="minorHAnsi" w:eastAsiaTheme="minorEastAsia" w:hAnsiTheme="minorHAnsi" w:cstheme="minorBidi"/>
            <w:b w:val="0"/>
            <w:noProof/>
            <w:sz w:val="22"/>
            <w:szCs w:val="22"/>
            <w:lang w:eastAsia="hu-HU"/>
          </w:rPr>
          <w:tab/>
        </w:r>
        <w:r w:rsidR="003351DF" w:rsidRPr="00CF005B">
          <w:rPr>
            <w:rStyle w:val="Hiperhivatkozs"/>
            <w:rFonts w:cs="Calibri Light"/>
            <w:noProof/>
          </w:rPr>
          <w:t>Ügyfélszolgálatok elérhetősége</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_Toc120553743 \h </w:instrText>
        </w:r>
        <w:r w:rsidR="003351DF" w:rsidRPr="00CF005B">
          <w:rPr>
            <w:noProof/>
            <w:webHidden/>
          </w:rPr>
        </w:r>
        <w:r w:rsidR="003351DF" w:rsidRPr="00CF005B">
          <w:rPr>
            <w:noProof/>
            <w:webHidden/>
          </w:rPr>
          <w:fldChar w:fldCharType="separate"/>
        </w:r>
        <w:r w:rsidR="003351DF" w:rsidRPr="00CF005B">
          <w:rPr>
            <w:noProof/>
            <w:webHidden/>
          </w:rPr>
          <w:t>5</w:t>
        </w:r>
        <w:r w:rsidR="003351DF" w:rsidRPr="00CF005B">
          <w:rPr>
            <w:noProof/>
            <w:webHidden/>
          </w:rPr>
          <w:fldChar w:fldCharType="end"/>
        </w:r>
      </w:hyperlink>
    </w:p>
    <w:p w14:paraId="085FFAAF" w14:textId="5D7BDF6F" w:rsidR="003351DF" w:rsidRPr="00CF005B" w:rsidRDefault="00CF005B">
      <w:pPr>
        <w:pStyle w:val="TJ1"/>
        <w:tabs>
          <w:tab w:val="left" w:pos="1100"/>
        </w:tabs>
        <w:rPr>
          <w:rFonts w:asciiTheme="minorHAnsi" w:eastAsiaTheme="minorEastAsia" w:hAnsiTheme="minorHAnsi" w:cstheme="minorBidi"/>
          <w:b w:val="0"/>
          <w:noProof/>
          <w:sz w:val="22"/>
          <w:szCs w:val="22"/>
          <w:lang w:eastAsia="hu-HU"/>
        </w:rPr>
      </w:pPr>
      <w:hyperlink w:anchor="_Toc120553744" w:history="1">
        <w:r w:rsidR="003351DF" w:rsidRPr="00CF005B">
          <w:rPr>
            <w:rStyle w:val="Hiperhivatkozs"/>
            <w:rFonts w:cs="Calibri Light"/>
            <w:noProof/>
          </w:rPr>
          <w:t>3.</w:t>
        </w:r>
        <w:r w:rsidR="003351DF" w:rsidRPr="00CF005B">
          <w:rPr>
            <w:rFonts w:asciiTheme="minorHAnsi" w:eastAsiaTheme="minorEastAsia" w:hAnsiTheme="minorHAnsi" w:cstheme="minorBidi"/>
            <w:b w:val="0"/>
            <w:noProof/>
            <w:sz w:val="22"/>
            <w:szCs w:val="22"/>
            <w:lang w:eastAsia="hu-HU"/>
          </w:rPr>
          <w:tab/>
        </w:r>
        <w:r w:rsidR="003351DF" w:rsidRPr="00CF005B">
          <w:rPr>
            <w:rStyle w:val="Hiperhivatkozs"/>
            <w:rFonts w:cs="Calibri Light"/>
            <w:noProof/>
          </w:rPr>
          <w:t>A Projektekkel kapcsolatos elvárások</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_Toc120553744 \h </w:instrText>
        </w:r>
        <w:r w:rsidR="003351DF" w:rsidRPr="00CF005B">
          <w:rPr>
            <w:noProof/>
            <w:webHidden/>
          </w:rPr>
        </w:r>
        <w:r w:rsidR="003351DF" w:rsidRPr="00CF005B">
          <w:rPr>
            <w:noProof/>
            <w:webHidden/>
          </w:rPr>
          <w:fldChar w:fldCharType="separate"/>
        </w:r>
        <w:r w:rsidR="003351DF" w:rsidRPr="00CF005B">
          <w:rPr>
            <w:noProof/>
            <w:webHidden/>
          </w:rPr>
          <w:t>6</w:t>
        </w:r>
        <w:r w:rsidR="003351DF" w:rsidRPr="00CF005B">
          <w:rPr>
            <w:noProof/>
            <w:webHidden/>
          </w:rPr>
          <w:fldChar w:fldCharType="end"/>
        </w:r>
      </w:hyperlink>
    </w:p>
    <w:p w14:paraId="6520AF8A" w14:textId="5607A821"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45" w:history="1">
        <w:r w:rsidR="003351DF" w:rsidRPr="00CF005B">
          <w:rPr>
            <w:rStyle w:val="Hiperhivatkozs"/>
            <w:rFonts w:ascii="Calibri Light" w:hAnsi="Calibri Light" w:cs="Calibri Light"/>
            <w:noProof/>
          </w:rPr>
          <w:t>3.1.</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Támogatható tevékenységek bemutatása</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_Toc120553745 \h </w:instrText>
        </w:r>
        <w:r w:rsidR="003351DF" w:rsidRPr="00CF005B">
          <w:rPr>
            <w:noProof/>
            <w:webHidden/>
          </w:rPr>
        </w:r>
        <w:r w:rsidR="003351DF" w:rsidRPr="00CF005B">
          <w:rPr>
            <w:noProof/>
            <w:webHidden/>
          </w:rPr>
          <w:fldChar w:fldCharType="separate"/>
        </w:r>
        <w:r w:rsidR="003351DF" w:rsidRPr="00CF005B">
          <w:rPr>
            <w:noProof/>
            <w:webHidden/>
          </w:rPr>
          <w:t>6</w:t>
        </w:r>
        <w:r w:rsidR="003351DF" w:rsidRPr="00CF005B">
          <w:rPr>
            <w:noProof/>
            <w:webHidden/>
          </w:rPr>
          <w:fldChar w:fldCharType="end"/>
        </w:r>
      </w:hyperlink>
    </w:p>
    <w:p w14:paraId="31FB222B" w14:textId="4B97B2A5"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46" w:history="1">
        <w:r w:rsidR="003351DF" w:rsidRPr="00CF005B">
          <w:rPr>
            <w:rStyle w:val="Hiperhivatkozs"/>
            <w:rFonts w:ascii="Calibri Light" w:hAnsi="Calibri Light" w:cs="Calibri Light"/>
            <w:noProof/>
          </w:rPr>
          <w:t>3.2.</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támogatható tevékenységek állami támogatási szempontú besorolása</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_Toc120553746 \h </w:instrText>
        </w:r>
        <w:r w:rsidR="003351DF" w:rsidRPr="00CF005B">
          <w:rPr>
            <w:noProof/>
            <w:webHidden/>
          </w:rPr>
        </w:r>
        <w:r w:rsidR="003351DF" w:rsidRPr="00CF005B">
          <w:rPr>
            <w:noProof/>
            <w:webHidden/>
          </w:rPr>
          <w:fldChar w:fldCharType="separate"/>
        </w:r>
        <w:r w:rsidR="003351DF" w:rsidRPr="00CF005B">
          <w:rPr>
            <w:noProof/>
            <w:webHidden/>
          </w:rPr>
          <w:t>6</w:t>
        </w:r>
        <w:r w:rsidR="003351DF" w:rsidRPr="00CF005B">
          <w:rPr>
            <w:noProof/>
            <w:webHidden/>
          </w:rPr>
          <w:fldChar w:fldCharType="end"/>
        </w:r>
      </w:hyperlink>
    </w:p>
    <w:p w14:paraId="0A5A87B8" w14:textId="0EA712DC"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47" w:history="1">
        <w:r w:rsidR="003351DF" w:rsidRPr="00CF005B">
          <w:rPr>
            <w:rStyle w:val="Hiperhivatkozs"/>
            <w:rFonts w:ascii="Calibri Light" w:hAnsi="Calibri Light" w:cs="Calibri Light"/>
            <w:noProof/>
          </w:rPr>
          <w:t>3.3.</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projekt műszaki-szakmai tartalmával és a megvalósítással kapcsolatos elvárások</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_Toc120553747 \h </w:instrText>
        </w:r>
        <w:r w:rsidR="003351DF" w:rsidRPr="00CF005B">
          <w:rPr>
            <w:noProof/>
            <w:webHidden/>
          </w:rPr>
        </w:r>
        <w:r w:rsidR="003351DF" w:rsidRPr="00CF005B">
          <w:rPr>
            <w:noProof/>
            <w:webHidden/>
          </w:rPr>
          <w:fldChar w:fldCharType="separate"/>
        </w:r>
        <w:r w:rsidR="003351DF" w:rsidRPr="00CF005B">
          <w:rPr>
            <w:noProof/>
            <w:webHidden/>
          </w:rPr>
          <w:t>7</w:t>
        </w:r>
        <w:r w:rsidR="003351DF" w:rsidRPr="00CF005B">
          <w:rPr>
            <w:noProof/>
            <w:webHidden/>
          </w:rPr>
          <w:fldChar w:fldCharType="end"/>
        </w:r>
      </w:hyperlink>
    </w:p>
    <w:p w14:paraId="4E1544E2" w14:textId="31B33EAD" w:rsidR="003351DF" w:rsidRPr="00CF005B" w:rsidRDefault="00CF005B">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120553748" w:history="1">
        <w:r w:rsidR="003351DF" w:rsidRPr="00CF005B">
          <w:rPr>
            <w:rStyle w:val="Hiperhivatkozs"/>
            <w:rFonts w:ascii="Calibri Light" w:hAnsi="Calibri Light" w:cs="Calibri Light"/>
            <w:noProof/>
          </w:rPr>
          <w:t>3.3.1.</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Általános elvárások</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_Toc120553748 \h </w:instrText>
        </w:r>
        <w:r w:rsidR="003351DF" w:rsidRPr="00CF005B">
          <w:rPr>
            <w:noProof/>
            <w:webHidden/>
          </w:rPr>
        </w:r>
        <w:r w:rsidR="003351DF" w:rsidRPr="00CF005B">
          <w:rPr>
            <w:noProof/>
            <w:webHidden/>
          </w:rPr>
          <w:fldChar w:fldCharType="separate"/>
        </w:r>
        <w:r w:rsidR="003351DF" w:rsidRPr="00CF005B">
          <w:rPr>
            <w:noProof/>
            <w:webHidden/>
          </w:rPr>
          <w:t>7</w:t>
        </w:r>
        <w:r w:rsidR="003351DF" w:rsidRPr="00CF005B">
          <w:rPr>
            <w:noProof/>
            <w:webHidden/>
          </w:rPr>
          <w:fldChar w:fldCharType="end"/>
        </w:r>
      </w:hyperlink>
    </w:p>
    <w:p w14:paraId="21005DEE" w14:textId="45A1AF9A" w:rsidR="003351DF" w:rsidRPr="00CF005B" w:rsidRDefault="00CF005B">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120553749" w:history="1">
        <w:r w:rsidR="003351DF" w:rsidRPr="00CF005B">
          <w:rPr>
            <w:rStyle w:val="Hiperhivatkozs"/>
            <w:rFonts w:ascii="Calibri Light" w:hAnsi="Calibri Light" w:cs="Calibri Light"/>
            <w:noProof/>
          </w:rPr>
          <w:t>3.3.2.</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Mérföldkövek</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_Toc120553749 \h </w:instrText>
        </w:r>
        <w:r w:rsidR="003351DF" w:rsidRPr="00CF005B">
          <w:rPr>
            <w:noProof/>
            <w:webHidden/>
          </w:rPr>
        </w:r>
        <w:r w:rsidR="003351DF" w:rsidRPr="00CF005B">
          <w:rPr>
            <w:noProof/>
            <w:webHidden/>
          </w:rPr>
          <w:fldChar w:fldCharType="separate"/>
        </w:r>
        <w:r w:rsidR="003351DF" w:rsidRPr="00CF005B">
          <w:rPr>
            <w:noProof/>
            <w:webHidden/>
          </w:rPr>
          <w:t>8</w:t>
        </w:r>
        <w:r w:rsidR="003351DF" w:rsidRPr="00CF005B">
          <w:rPr>
            <w:noProof/>
            <w:webHidden/>
          </w:rPr>
          <w:fldChar w:fldCharType="end"/>
        </w:r>
      </w:hyperlink>
    </w:p>
    <w:p w14:paraId="26204669" w14:textId="4B8B7163" w:rsidR="003351DF" w:rsidRPr="00CF005B" w:rsidRDefault="00CF005B">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120553750" w:history="1">
        <w:r w:rsidR="003351DF" w:rsidRPr="00CF005B">
          <w:rPr>
            <w:rStyle w:val="Hiperhivatkozs"/>
            <w:rFonts w:ascii="Calibri Light" w:hAnsi="Calibri Light" w:cs="Calibri Light"/>
            <w:noProof/>
          </w:rPr>
          <w:t>3.3.3.</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Kötelező vállalások</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_Toc120553750 \h </w:instrText>
        </w:r>
        <w:r w:rsidR="003351DF" w:rsidRPr="00CF005B">
          <w:rPr>
            <w:noProof/>
            <w:webHidden/>
          </w:rPr>
        </w:r>
        <w:r w:rsidR="003351DF" w:rsidRPr="00CF005B">
          <w:rPr>
            <w:noProof/>
            <w:webHidden/>
          </w:rPr>
          <w:fldChar w:fldCharType="separate"/>
        </w:r>
        <w:r w:rsidR="003351DF" w:rsidRPr="00CF005B">
          <w:rPr>
            <w:noProof/>
            <w:webHidden/>
          </w:rPr>
          <w:t>9</w:t>
        </w:r>
        <w:r w:rsidR="003351DF" w:rsidRPr="00CF005B">
          <w:rPr>
            <w:noProof/>
            <w:webHidden/>
          </w:rPr>
          <w:fldChar w:fldCharType="end"/>
        </w:r>
      </w:hyperlink>
    </w:p>
    <w:p w14:paraId="3F39E08B" w14:textId="4F541C00"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51" w:history="1">
        <w:r w:rsidR="003351DF" w:rsidRPr="00CF005B">
          <w:rPr>
            <w:rStyle w:val="Hiperhivatkozs"/>
            <w:rFonts w:ascii="Calibri Light" w:hAnsi="Calibri Light" w:cs="Calibri Light"/>
            <w:noProof/>
          </w:rPr>
          <w:t>3.4.</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projektvégrehajtás időtartama</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_Toc120553751 \h </w:instrText>
        </w:r>
        <w:r w:rsidR="003351DF" w:rsidRPr="00CF005B">
          <w:rPr>
            <w:noProof/>
            <w:webHidden/>
          </w:rPr>
        </w:r>
        <w:r w:rsidR="003351DF" w:rsidRPr="00CF005B">
          <w:rPr>
            <w:noProof/>
            <w:webHidden/>
          </w:rPr>
          <w:fldChar w:fldCharType="separate"/>
        </w:r>
        <w:r w:rsidR="003351DF" w:rsidRPr="00CF005B">
          <w:rPr>
            <w:noProof/>
            <w:webHidden/>
          </w:rPr>
          <w:t>9</w:t>
        </w:r>
        <w:r w:rsidR="003351DF" w:rsidRPr="00CF005B">
          <w:rPr>
            <w:noProof/>
            <w:webHidden/>
          </w:rPr>
          <w:fldChar w:fldCharType="end"/>
        </w:r>
      </w:hyperlink>
    </w:p>
    <w:p w14:paraId="2A680964" w14:textId="01077998" w:rsidR="003351DF" w:rsidRPr="00CF005B" w:rsidRDefault="00CF005B">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120553752" w:history="1">
        <w:r w:rsidR="003351DF" w:rsidRPr="00CF005B">
          <w:rPr>
            <w:rStyle w:val="Hiperhivatkozs"/>
            <w:rFonts w:ascii="Calibri Light" w:hAnsi="Calibri Light" w:cs="Calibri Light"/>
            <w:noProof/>
          </w:rPr>
          <w:t>3.4.1.</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projekt megkezdése</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_Toc120553752 \h </w:instrText>
        </w:r>
        <w:r w:rsidR="003351DF" w:rsidRPr="00CF005B">
          <w:rPr>
            <w:noProof/>
            <w:webHidden/>
          </w:rPr>
        </w:r>
        <w:r w:rsidR="003351DF" w:rsidRPr="00CF005B">
          <w:rPr>
            <w:noProof/>
            <w:webHidden/>
          </w:rPr>
          <w:fldChar w:fldCharType="separate"/>
        </w:r>
        <w:r w:rsidR="003351DF" w:rsidRPr="00CF005B">
          <w:rPr>
            <w:noProof/>
            <w:webHidden/>
          </w:rPr>
          <w:t>9</w:t>
        </w:r>
        <w:r w:rsidR="003351DF" w:rsidRPr="00CF005B">
          <w:rPr>
            <w:noProof/>
            <w:webHidden/>
          </w:rPr>
          <w:fldChar w:fldCharType="end"/>
        </w:r>
      </w:hyperlink>
    </w:p>
    <w:p w14:paraId="743D1372" w14:textId="0EE3A3A1" w:rsidR="003351DF" w:rsidRPr="00CF005B" w:rsidRDefault="00CF005B">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120553753" w:history="1">
        <w:r w:rsidR="003351DF" w:rsidRPr="00CF005B">
          <w:rPr>
            <w:rStyle w:val="Hiperhivatkozs"/>
            <w:rFonts w:ascii="Calibri Light" w:hAnsi="Calibri Light" w:cs="Calibri Light"/>
            <w:noProof/>
          </w:rPr>
          <w:t>3.4.2.</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projekt végrehajtására rendelkezésre álló időtartam</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_Toc120553753 \h </w:instrText>
        </w:r>
        <w:r w:rsidR="003351DF" w:rsidRPr="00CF005B">
          <w:rPr>
            <w:noProof/>
            <w:webHidden/>
          </w:rPr>
        </w:r>
        <w:r w:rsidR="003351DF" w:rsidRPr="00CF005B">
          <w:rPr>
            <w:noProof/>
            <w:webHidden/>
          </w:rPr>
          <w:fldChar w:fldCharType="separate"/>
        </w:r>
        <w:r w:rsidR="003351DF" w:rsidRPr="00CF005B">
          <w:rPr>
            <w:noProof/>
            <w:webHidden/>
          </w:rPr>
          <w:t>9</w:t>
        </w:r>
        <w:r w:rsidR="003351DF" w:rsidRPr="00CF005B">
          <w:rPr>
            <w:noProof/>
            <w:webHidden/>
          </w:rPr>
          <w:fldChar w:fldCharType="end"/>
        </w:r>
      </w:hyperlink>
    </w:p>
    <w:p w14:paraId="661FFF9D" w14:textId="7C5727DB"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54" w:history="1">
        <w:r w:rsidR="003351DF" w:rsidRPr="00CF005B">
          <w:rPr>
            <w:rStyle w:val="Hiperhivatkozs"/>
            <w:rFonts w:ascii="Calibri Light" w:hAnsi="Calibri Light" w:cs="Calibri Light"/>
            <w:noProof/>
          </w:rPr>
          <w:t>3.5.</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Projektekkel kapcsolatos egyéb elvárások</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_Toc120553754 \h </w:instrText>
        </w:r>
        <w:r w:rsidR="003351DF" w:rsidRPr="00CF005B">
          <w:rPr>
            <w:noProof/>
            <w:webHidden/>
          </w:rPr>
        </w:r>
        <w:r w:rsidR="003351DF" w:rsidRPr="00CF005B">
          <w:rPr>
            <w:noProof/>
            <w:webHidden/>
          </w:rPr>
          <w:fldChar w:fldCharType="separate"/>
        </w:r>
        <w:r w:rsidR="003351DF" w:rsidRPr="00CF005B">
          <w:rPr>
            <w:noProof/>
            <w:webHidden/>
          </w:rPr>
          <w:t>10</w:t>
        </w:r>
        <w:r w:rsidR="003351DF" w:rsidRPr="00CF005B">
          <w:rPr>
            <w:noProof/>
            <w:webHidden/>
          </w:rPr>
          <w:fldChar w:fldCharType="end"/>
        </w:r>
      </w:hyperlink>
    </w:p>
    <w:p w14:paraId="749E05F8" w14:textId="27072808" w:rsidR="003351DF" w:rsidRPr="00CF005B" w:rsidRDefault="00CF005B">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120553755" w:history="1">
        <w:r w:rsidR="003351DF" w:rsidRPr="00CF005B">
          <w:rPr>
            <w:rStyle w:val="Hiperhivatkozs"/>
            <w:rFonts w:ascii="Calibri Light" w:hAnsi="Calibri Light" w:cs="Calibri Light"/>
            <w:noProof/>
          </w:rPr>
          <w:t>3.5.1.</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projekt területi korlátozása</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_Toc120553755 \h </w:instrText>
        </w:r>
        <w:r w:rsidR="003351DF" w:rsidRPr="00CF005B">
          <w:rPr>
            <w:noProof/>
            <w:webHidden/>
          </w:rPr>
        </w:r>
        <w:r w:rsidR="003351DF" w:rsidRPr="00CF005B">
          <w:rPr>
            <w:noProof/>
            <w:webHidden/>
          </w:rPr>
          <w:fldChar w:fldCharType="separate"/>
        </w:r>
        <w:r w:rsidR="003351DF" w:rsidRPr="00CF005B">
          <w:rPr>
            <w:noProof/>
            <w:webHidden/>
          </w:rPr>
          <w:t>10</w:t>
        </w:r>
        <w:r w:rsidR="003351DF" w:rsidRPr="00CF005B">
          <w:rPr>
            <w:noProof/>
            <w:webHidden/>
          </w:rPr>
          <w:fldChar w:fldCharType="end"/>
        </w:r>
      </w:hyperlink>
    </w:p>
    <w:p w14:paraId="6D57F66C" w14:textId="0B8098BD"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56" w:history="1">
        <w:r w:rsidR="003351DF" w:rsidRPr="00CF005B">
          <w:rPr>
            <w:rStyle w:val="Hiperhivatkozs"/>
            <w:rFonts w:ascii="Calibri Light" w:hAnsi="Calibri Light" w:cs="Calibri Light"/>
            <w:noProof/>
          </w:rPr>
          <w:t>3.6.</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Fenntartási kötelezettség</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_Toc120553756 \h </w:instrText>
        </w:r>
        <w:r w:rsidR="003351DF" w:rsidRPr="00CF005B">
          <w:rPr>
            <w:noProof/>
            <w:webHidden/>
          </w:rPr>
        </w:r>
        <w:r w:rsidR="003351DF" w:rsidRPr="00CF005B">
          <w:rPr>
            <w:noProof/>
            <w:webHidden/>
          </w:rPr>
          <w:fldChar w:fldCharType="separate"/>
        </w:r>
        <w:r w:rsidR="003351DF" w:rsidRPr="00CF005B">
          <w:rPr>
            <w:noProof/>
            <w:webHidden/>
          </w:rPr>
          <w:t>10</w:t>
        </w:r>
        <w:r w:rsidR="003351DF" w:rsidRPr="00CF005B">
          <w:rPr>
            <w:noProof/>
            <w:webHidden/>
          </w:rPr>
          <w:fldChar w:fldCharType="end"/>
        </w:r>
      </w:hyperlink>
    </w:p>
    <w:p w14:paraId="62958CD6" w14:textId="397AA2D8"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57" w:history="1">
        <w:r w:rsidR="003351DF" w:rsidRPr="00CF005B">
          <w:rPr>
            <w:rStyle w:val="Hiperhivatkozs"/>
            <w:rFonts w:ascii="Calibri Light" w:hAnsi="Calibri Light" w:cs="Calibri Light"/>
            <w:noProof/>
          </w:rPr>
          <w:t>3.7.</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Önerő</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_Toc120553757 \h </w:instrText>
        </w:r>
        <w:r w:rsidR="003351DF" w:rsidRPr="00CF005B">
          <w:rPr>
            <w:noProof/>
            <w:webHidden/>
          </w:rPr>
        </w:r>
        <w:r w:rsidR="003351DF" w:rsidRPr="00CF005B">
          <w:rPr>
            <w:noProof/>
            <w:webHidden/>
          </w:rPr>
          <w:fldChar w:fldCharType="separate"/>
        </w:r>
        <w:r w:rsidR="003351DF" w:rsidRPr="00CF005B">
          <w:rPr>
            <w:noProof/>
            <w:webHidden/>
          </w:rPr>
          <w:t>10</w:t>
        </w:r>
        <w:r w:rsidR="003351DF" w:rsidRPr="00CF005B">
          <w:rPr>
            <w:noProof/>
            <w:webHidden/>
          </w:rPr>
          <w:fldChar w:fldCharType="end"/>
        </w:r>
      </w:hyperlink>
    </w:p>
    <w:p w14:paraId="1E48D479" w14:textId="7902A647" w:rsidR="003351DF" w:rsidRPr="00CF005B" w:rsidRDefault="00CF005B">
      <w:pPr>
        <w:pStyle w:val="TJ1"/>
        <w:tabs>
          <w:tab w:val="left" w:pos="1100"/>
        </w:tabs>
        <w:rPr>
          <w:rFonts w:asciiTheme="minorHAnsi" w:eastAsiaTheme="minorEastAsia" w:hAnsiTheme="minorHAnsi" w:cstheme="minorBidi"/>
          <w:b w:val="0"/>
          <w:noProof/>
          <w:sz w:val="22"/>
          <w:szCs w:val="22"/>
          <w:lang w:eastAsia="hu-HU"/>
        </w:rPr>
      </w:pPr>
      <w:hyperlink w:anchor="_Toc120553758" w:history="1">
        <w:r w:rsidR="003351DF" w:rsidRPr="00CF005B">
          <w:rPr>
            <w:rStyle w:val="Hiperhivatkozs"/>
            <w:rFonts w:cs="Calibri Light"/>
            <w:noProof/>
          </w:rPr>
          <w:t>4.</w:t>
        </w:r>
        <w:r w:rsidR="003351DF" w:rsidRPr="00CF005B">
          <w:rPr>
            <w:rFonts w:asciiTheme="minorHAnsi" w:eastAsiaTheme="minorEastAsia" w:hAnsiTheme="minorHAnsi" w:cstheme="minorBidi"/>
            <w:b w:val="0"/>
            <w:noProof/>
            <w:sz w:val="22"/>
            <w:szCs w:val="22"/>
            <w:lang w:eastAsia="hu-HU"/>
          </w:rPr>
          <w:tab/>
        </w:r>
        <w:r w:rsidR="003351DF" w:rsidRPr="00CF005B">
          <w:rPr>
            <w:rStyle w:val="Hiperhivatkozs"/>
            <w:rFonts w:cs="Calibri Light"/>
            <w:noProof/>
          </w:rPr>
          <w:t>A támogatási kérelmek benyújtásának feltételei</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_Toc120553758 \h </w:instrText>
        </w:r>
        <w:r w:rsidR="003351DF" w:rsidRPr="00CF005B">
          <w:rPr>
            <w:noProof/>
            <w:webHidden/>
          </w:rPr>
        </w:r>
        <w:r w:rsidR="003351DF" w:rsidRPr="00CF005B">
          <w:rPr>
            <w:noProof/>
            <w:webHidden/>
          </w:rPr>
          <w:fldChar w:fldCharType="separate"/>
        </w:r>
        <w:r w:rsidR="003351DF" w:rsidRPr="00CF005B">
          <w:rPr>
            <w:noProof/>
            <w:webHidden/>
          </w:rPr>
          <w:t>10</w:t>
        </w:r>
        <w:r w:rsidR="003351DF" w:rsidRPr="00CF005B">
          <w:rPr>
            <w:noProof/>
            <w:webHidden/>
          </w:rPr>
          <w:fldChar w:fldCharType="end"/>
        </w:r>
      </w:hyperlink>
    </w:p>
    <w:p w14:paraId="6B0BDA8E" w14:textId="5E05EBFB"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59" w:history="1">
        <w:r w:rsidR="003351DF" w:rsidRPr="00CF005B">
          <w:rPr>
            <w:rStyle w:val="Hiperhivatkozs"/>
            <w:rFonts w:ascii="Calibri Light" w:hAnsi="Calibri Light" w:cs="Calibri Light"/>
            <w:noProof/>
          </w:rPr>
          <w:t>4.1.</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Támogatást igénylők köre</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_Toc120553759 \h </w:instrText>
        </w:r>
        <w:r w:rsidR="003351DF" w:rsidRPr="00CF005B">
          <w:rPr>
            <w:noProof/>
            <w:webHidden/>
          </w:rPr>
        </w:r>
        <w:r w:rsidR="003351DF" w:rsidRPr="00CF005B">
          <w:rPr>
            <w:noProof/>
            <w:webHidden/>
          </w:rPr>
          <w:fldChar w:fldCharType="separate"/>
        </w:r>
        <w:r w:rsidR="003351DF" w:rsidRPr="00CF005B">
          <w:rPr>
            <w:noProof/>
            <w:webHidden/>
          </w:rPr>
          <w:t>11</w:t>
        </w:r>
        <w:r w:rsidR="003351DF" w:rsidRPr="00CF005B">
          <w:rPr>
            <w:noProof/>
            <w:webHidden/>
          </w:rPr>
          <w:fldChar w:fldCharType="end"/>
        </w:r>
      </w:hyperlink>
    </w:p>
    <w:p w14:paraId="40CC670E" w14:textId="0BC13E86"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60" w:history="1">
        <w:r w:rsidR="003351DF" w:rsidRPr="00CF005B">
          <w:rPr>
            <w:rStyle w:val="Hiperhivatkozs"/>
            <w:rFonts w:ascii="Calibri Light" w:hAnsi="Calibri Light" w:cs="Calibri Light"/>
            <w:noProof/>
          </w:rPr>
          <w:t>4.2.</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Támogatásban nem részesíthetők köre</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_Toc120553760 \h </w:instrText>
        </w:r>
        <w:r w:rsidR="003351DF" w:rsidRPr="00CF005B">
          <w:rPr>
            <w:noProof/>
            <w:webHidden/>
          </w:rPr>
        </w:r>
        <w:r w:rsidR="003351DF" w:rsidRPr="00CF005B">
          <w:rPr>
            <w:noProof/>
            <w:webHidden/>
          </w:rPr>
          <w:fldChar w:fldCharType="separate"/>
        </w:r>
        <w:r w:rsidR="003351DF" w:rsidRPr="00CF005B">
          <w:rPr>
            <w:noProof/>
            <w:webHidden/>
          </w:rPr>
          <w:t>11</w:t>
        </w:r>
        <w:r w:rsidR="003351DF" w:rsidRPr="00CF005B">
          <w:rPr>
            <w:noProof/>
            <w:webHidden/>
          </w:rPr>
          <w:fldChar w:fldCharType="end"/>
        </w:r>
      </w:hyperlink>
    </w:p>
    <w:p w14:paraId="7C9A6C75" w14:textId="7A7F19D7"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61" w:history="1">
        <w:r w:rsidR="003351DF" w:rsidRPr="00CF005B">
          <w:rPr>
            <w:rStyle w:val="Hiperhivatkozs"/>
            <w:rFonts w:ascii="Calibri Light" w:hAnsi="Calibri Light" w:cs="Calibri Light"/>
            <w:noProof/>
          </w:rPr>
          <w:t>4.3.</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kérelem benyújtásának határideje és módja</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_Toc120553761 \h </w:instrText>
        </w:r>
        <w:r w:rsidR="003351DF" w:rsidRPr="00CF005B">
          <w:rPr>
            <w:noProof/>
            <w:webHidden/>
          </w:rPr>
        </w:r>
        <w:r w:rsidR="003351DF" w:rsidRPr="00CF005B">
          <w:rPr>
            <w:noProof/>
            <w:webHidden/>
          </w:rPr>
          <w:fldChar w:fldCharType="separate"/>
        </w:r>
        <w:r w:rsidR="003351DF" w:rsidRPr="00CF005B">
          <w:rPr>
            <w:noProof/>
            <w:webHidden/>
          </w:rPr>
          <w:t>12</w:t>
        </w:r>
        <w:r w:rsidR="003351DF" w:rsidRPr="00CF005B">
          <w:rPr>
            <w:noProof/>
            <w:webHidden/>
          </w:rPr>
          <w:fldChar w:fldCharType="end"/>
        </w:r>
      </w:hyperlink>
    </w:p>
    <w:p w14:paraId="4B3FC5AE" w14:textId="2F040580"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62" w:history="1">
        <w:r w:rsidR="003351DF" w:rsidRPr="00CF005B">
          <w:rPr>
            <w:rStyle w:val="Hiperhivatkozs"/>
            <w:rFonts w:ascii="Calibri Light" w:hAnsi="Calibri Light" w:cs="Calibri Light"/>
            <w:noProof/>
          </w:rPr>
          <w:t>4.4.</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Kiválasztási kritériumok és a kiválasztási eljárásrend</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_Toc120553762 \h </w:instrText>
        </w:r>
        <w:r w:rsidR="003351DF" w:rsidRPr="00CF005B">
          <w:rPr>
            <w:noProof/>
            <w:webHidden/>
          </w:rPr>
        </w:r>
        <w:r w:rsidR="003351DF" w:rsidRPr="00CF005B">
          <w:rPr>
            <w:noProof/>
            <w:webHidden/>
          </w:rPr>
          <w:fldChar w:fldCharType="separate"/>
        </w:r>
        <w:r w:rsidR="003351DF" w:rsidRPr="00CF005B">
          <w:rPr>
            <w:noProof/>
            <w:webHidden/>
          </w:rPr>
          <w:t>13</w:t>
        </w:r>
        <w:r w:rsidR="003351DF" w:rsidRPr="00CF005B">
          <w:rPr>
            <w:noProof/>
            <w:webHidden/>
          </w:rPr>
          <w:fldChar w:fldCharType="end"/>
        </w:r>
      </w:hyperlink>
    </w:p>
    <w:p w14:paraId="688F83BE" w14:textId="6C64AD3F" w:rsidR="003351DF" w:rsidRPr="00CF005B" w:rsidRDefault="00CF005B">
      <w:pPr>
        <w:pStyle w:val="TJ1"/>
        <w:tabs>
          <w:tab w:val="left" w:pos="1100"/>
        </w:tabs>
        <w:rPr>
          <w:rFonts w:asciiTheme="minorHAnsi" w:eastAsiaTheme="minorEastAsia" w:hAnsiTheme="minorHAnsi" w:cstheme="minorBidi"/>
          <w:b w:val="0"/>
          <w:noProof/>
          <w:sz w:val="22"/>
          <w:szCs w:val="22"/>
          <w:lang w:eastAsia="hu-HU"/>
        </w:rPr>
      </w:pPr>
      <w:hyperlink w:anchor="_Toc120553763" w:history="1">
        <w:r w:rsidR="003351DF" w:rsidRPr="00CF005B">
          <w:rPr>
            <w:rStyle w:val="Hiperhivatkozs"/>
            <w:rFonts w:cs="Calibri Light"/>
            <w:noProof/>
          </w:rPr>
          <w:t>5.</w:t>
        </w:r>
        <w:r w:rsidR="003351DF" w:rsidRPr="00CF005B">
          <w:rPr>
            <w:rFonts w:asciiTheme="minorHAnsi" w:eastAsiaTheme="minorEastAsia" w:hAnsiTheme="minorHAnsi" w:cstheme="minorBidi"/>
            <w:b w:val="0"/>
            <w:noProof/>
            <w:sz w:val="22"/>
            <w:szCs w:val="22"/>
            <w:lang w:eastAsia="hu-HU"/>
          </w:rPr>
          <w:tab/>
        </w:r>
        <w:r w:rsidR="003351DF" w:rsidRPr="00CF005B">
          <w:rPr>
            <w:rStyle w:val="Hiperhivatkozs"/>
            <w:rFonts w:cs="Calibri Light"/>
            <w:noProof/>
          </w:rPr>
          <w:t>A finanszírozással kapcsolatos információk</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_Toc120553763 \h </w:instrText>
        </w:r>
        <w:r w:rsidR="003351DF" w:rsidRPr="00CF005B">
          <w:rPr>
            <w:noProof/>
            <w:webHidden/>
          </w:rPr>
        </w:r>
        <w:r w:rsidR="003351DF" w:rsidRPr="00CF005B">
          <w:rPr>
            <w:noProof/>
            <w:webHidden/>
          </w:rPr>
          <w:fldChar w:fldCharType="separate"/>
        </w:r>
        <w:r w:rsidR="003351DF" w:rsidRPr="00CF005B">
          <w:rPr>
            <w:noProof/>
            <w:webHidden/>
          </w:rPr>
          <w:t>14</w:t>
        </w:r>
        <w:r w:rsidR="003351DF" w:rsidRPr="00CF005B">
          <w:rPr>
            <w:noProof/>
            <w:webHidden/>
          </w:rPr>
          <w:fldChar w:fldCharType="end"/>
        </w:r>
      </w:hyperlink>
    </w:p>
    <w:p w14:paraId="64BE0090" w14:textId="70E30F38"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64" w:history="1">
        <w:r w:rsidR="003351DF" w:rsidRPr="00CF005B">
          <w:rPr>
            <w:rStyle w:val="Hiperhivatkozs"/>
            <w:rFonts w:ascii="Calibri Light" w:hAnsi="Calibri Light" w:cs="Calibri Light"/>
            <w:noProof/>
          </w:rPr>
          <w:t>5.1.</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támogatás formája</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_Toc120553764 \h </w:instrText>
        </w:r>
        <w:r w:rsidR="003351DF" w:rsidRPr="00CF005B">
          <w:rPr>
            <w:noProof/>
            <w:webHidden/>
          </w:rPr>
        </w:r>
        <w:r w:rsidR="003351DF" w:rsidRPr="00CF005B">
          <w:rPr>
            <w:noProof/>
            <w:webHidden/>
          </w:rPr>
          <w:fldChar w:fldCharType="separate"/>
        </w:r>
        <w:r w:rsidR="003351DF" w:rsidRPr="00CF005B">
          <w:rPr>
            <w:noProof/>
            <w:webHidden/>
          </w:rPr>
          <w:t>15</w:t>
        </w:r>
        <w:r w:rsidR="003351DF" w:rsidRPr="00CF005B">
          <w:rPr>
            <w:noProof/>
            <w:webHidden/>
          </w:rPr>
          <w:fldChar w:fldCharType="end"/>
        </w:r>
      </w:hyperlink>
    </w:p>
    <w:p w14:paraId="68288DC5" w14:textId="2089294F"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65" w:history="1">
        <w:r w:rsidR="003351DF" w:rsidRPr="00CF005B">
          <w:rPr>
            <w:rStyle w:val="Hiperhivatkozs"/>
            <w:rFonts w:ascii="Calibri Light" w:hAnsi="Calibri Light" w:cs="Calibri Light"/>
            <w:noProof/>
          </w:rPr>
          <w:t>5.2.</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 támogatás mértéke, összege</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_Toc120553765 \h </w:instrText>
        </w:r>
        <w:r w:rsidR="003351DF" w:rsidRPr="00CF005B">
          <w:rPr>
            <w:noProof/>
            <w:webHidden/>
          </w:rPr>
        </w:r>
        <w:r w:rsidR="003351DF" w:rsidRPr="00CF005B">
          <w:rPr>
            <w:noProof/>
            <w:webHidden/>
          </w:rPr>
          <w:fldChar w:fldCharType="separate"/>
        </w:r>
        <w:r w:rsidR="003351DF" w:rsidRPr="00CF005B">
          <w:rPr>
            <w:noProof/>
            <w:webHidden/>
          </w:rPr>
          <w:t>15</w:t>
        </w:r>
        <w:r w:rsidR="003351DF" w:rsidRPr="00CF005B">
          <w:rPr>
            <w:noProof/>
            <w:webHidden/>
          </w:rPr>
          <w:fldChar w:fldCharType="end"/>
        </w:r>
      </w:hyperlink>
    </w:p>
    <w:p w14:paraId="76D3A943" w14:textId="3BC494C1"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66" w:history="1">
        <w:r w:rsidR="003351DF" w:rsidRPr="00CF005B">
          <w:rPr>
            <w:rStyle w:val="Hiperhivatkozs"/>
            <w:rFonts w:ascii="Calibri Light" w:hAnsi="Calibri Light" w:cs="Calibri Light"/>
            <w:noProof/>
          </w:rPr>
          <w:t>5.3.</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Az elszámolható költségek köre</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_Toc120553766 \h </w:instrText>
        </w:r>
        <w:r w:rsidR="003351DF" w:rsidRPr="00CF005B">
          <w:rPr>
            <w:noProof/>
            <w:webHidden/>
          </w:rPr>
        </w:r>
        <w:r w:rsidR="003351DF" w:rsidRPr="00CF005B">
          <w:rPr>
            <w:noProof/>
            <w:webHidden/>
          </w:rPr>
          <w:fldChar w:fldCharType="separate"/>
        </w:r>
        <w:r w:rsidR="003351DF" w:rsidRPr="00CF005B">
          <w:rPr>
            <w:noProof/>
            <w:webHidden/>
          </w:rPr>
          <w:t>15</w:t>
        </w:r>
        <w:r w:rsidR="003351DF" w:rsidRPr="00CF005B">
          <w:rPr>
            <w:noProof/>
            <w:webHidden/>
          </w:rPr>
          <w:fldChar w:fldCharType="end"/>
        </w:r>
      </w:hyperlink>
    </w:p>
    <w:p w14:paraId="3111625B" w14:textId="7CA7D35B"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67" w:history="1">
        <w:r w:rsidR="003351DF" w:rsidRPr="00CF005B">
          <w:rPr>
            <w:rStyle w:val="Hiperhivatkozs"/>
            <w:rFonts w:ascii="Calibri Light" w:hAnsi="Calibri Light" w:cs="Calibri Light"/>
            <w:noProof/>
          </w:rPr>
          <w:t>5.4.</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Az elszámolhatóság további feltételei</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_Toc120553767 \h </w:instrText>
        </w:r>
        <w:r w:rsidR="003351DF" w:rsidRPr="00CF005B">
          <w:rPr>
            <w:noProof/>
            <w:webHidden/>
          </w:rPr>
        </w:r>
        <w:r w:rsidR="003351DF" w:rsidRPr="00CF005B">
          <w:rPr>
            <w:noProof/>
            <w:webHidden/>
          </w:rPr>
          <w:fldChar w:fldCharType="separate"/>
        </w:r>
        <w:r w:rsidR="003351DF" w:rsidRPr="00CF005B">
          <w:rPr>
            <w:noProof/>
            <w:webHidden/>
          </w:rPr>
          <w:t>16</w:t>
        </w:r>
        <w:r w:rsidR="003351DF" w:rsidRPr="00CF005B">
          <w:rPr>
            <w:noProof/>
            <w:webHidden/>
          </w:rPr>
          <w:fldChar w:fldCharType="end"/>
        </w:r>
      </w:hyperlink>
    </w:p>
    <w:p w14:paraId="02F71002" w14:textId="406B4202"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68" w:history="1">
        <w:r w:rsidR="003351DF" w:rsidRPr="00CF005B">
          <w:rPr>
            <w:rStyle w:val="Hiperhivatkozs"/>
            <w:rFonts w:ascii="Calibri Light" w:hAnsi="Calibri Light" w:cs="Calibri Light"/>
            <w:noProof/>
          </w:rPr>
          <w:t>5.5.</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Nem elszámolható költségek köre</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_Toc120553768 \h </w:instrText>
        </w:r>
        <w:r w:rsidR="003351DF" w:rsidRPr="00CF005B">
          <w:rPr>
            <w:noProof/>
            <w:webHidden/>
          </w:rPr>
        </w:r>
        <w:r w:rsidR="003351DF" w:rsidRPr="00CF005B">
          <w:rPr>
            <w:noProof/>
            <w:webHidden/>
          </w:rPr>
          <w:fldChar w:fldCharType="separate"/>
        </w:r>
        <w:r w:rsidR="003351DF" w:rsidRPr="00CF005B">
          <w:rPr>
            <w:noProof/>
            <w:webHidden/>
          </w:rPr>
          <w:t>17</w:t>
        </w:r>
        <w:r w:rsidR="003351DF" w:rsidRPr="00CF005B">
          <w:rPr>
            <w:noProof/>
            <w:webHidden/>
          </w:rPr>
          <w:fldChar w:fldCharType="end"/>
        </w:r>
      </w:hyperlink>
    </w:p>
    <w:p w14:paraId="5B2DD320" w14:textId="501AD5AE" w:rsidR="003351DF" w:rsidRPr="00CF005B" w:rsidRDefault="00CF005B">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120553769" w:history="1">
        <w:r w:rsidR="003351DF" w:rsidRPr="00CF005B">
          <w:rPr>
            <w:rStyle w:val="Hiperhivatkozs"/>
            <w:rFonts w:ascii="Calibri Light" w:hAnsi="Calibri Light" w:cs="Calibri Light"/>
            <w:noProof/>
          </w:rPr>
          <w:t>5.6.</w:t>
        </w:r>
        <w:r w:rsidR="003351DF" w:rsidRPr="00CF005B">
          <w:rPr>
            <w:rFonts w:asciiTheme="minorHAnsi" w:eastAsiaTheme="minorEastAsia" w:hAnsiTheme="minorHAnsi" w:cstheme="minorBidi"/>
            <w:noProof/>
            <w:color w:val="auto"/>
            <w:sz w:val="22"/>
            <w:szCs w:val="22"/>
            <w:lang w:eastAsia="hu-HU"/>
          </w:rPr>
          <w:tab/>
        </w:r>
        <w:r w:rsidR="003351DF" w:rsidRPr="00CF005B">
          <w:rPr>
            <w:rStyle w:val="Hiperhivatkozs"/>
            <w:rFonts w:ascii="Calibri Light" w:hAnsi="Calibri Light" w:cs="Calibri Light"/>
            <w:noProof/>
          </w:rPr>
          <w:t>Az állami támogatásokra vonatkozó rendelkezések</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_Toc120553769 \h </w:instrText>
        </w:r>
        <w:r w:rsidR="003351DF" w:rsidRPr="00CF005B">
          <w:rPr>
            <w:noProof/>
            <w:webHidden/>
          </w:rPr>
        </w:r>
        <w:r w:rsidR="003351DF" w:rsidRPr="00CF005B">
          <w:rPr>
            <w:noProof/>
            <w:webHidden/>
          </w:rPr>
          <w:fldChar w:fldCharType="separate"/>
        </w:r>
        <w:r w:rsidR="003351DF" w:rsidRPr="00CF005B">
          <w:rPr>
            <w:noProof/>
            <w:webHidden/>
          </w:rPr>
          <w:t>17</w:t>
        </w:r>
        <w:r w:rsidR="003351DF" w:rsidRPr="00CF005B">
          <w:rPr>
            <w:noProof/>
            <w:webHidden/>
          </w:rPr>
          <w:fldChar w:fldCharType="end"/>
        </w:r>
      </w:hyperlink>
    </w:p>
    <w:p w14:paraId="08094786" w14:textId="550EFAE1" w:rsidR="003351DF" w:rsidRPr="00CF005B" w:rsidRDefault="00CF005B">
      <w:pPr>
        <w:pStyle w:val="TJ1"/>
        <w:tabs>
          <w:tab w:val="left" w:pos="1100"/>
        </w:tabs>
        <w:rPr>
          <w:rFonts w:asciiTheme="minorHAnsi" w:eastAsiaTheme="minorEastAsia" w:hAnsiTheme="minorHAnsi" w:cstheme="minorBidi"/>
          <w:b w:val="0"/>
          <w:noProof/>
          <w:sz w:val="22"/>
          <w:szCs w:val="22"/>
          <w:lang w:eastAsia="hu-HU"/>
        </w:rPr>
      </w:pPr>
      <w:hyperlink w:anchor="_Toc120553770" w:history="1">
        <w:r w:rsidR="003351DF" w:rsidRPr="00CF005B">
          <w:rPr>
            <w:rStyle w:val="Hiperhivatkozs"/>
            <w:rFonts w:cs="Calibri Light"/>
            <w:noProof/>
          </w:rPr>
          <w:t>6.</w:t>
        </w:r>
        <w:r w:rsidR="003351DF" w:rsidRPr="00CF005B">
          <w:rPr>
            <w:rFonts w:asciiTheme="minorHAnsi" w:eastAsiaTheme="minorEastAsia" w:hAnsiTheme="minorHAnsi" w:cstheme="minorBidi"/>
            <w:b w:val="0"/>
            <w:noProof/>
            <w:sz w:val="22"/>
            <w:szCs w:val="22"/>
            <w:lang w:eastAsia="hu-HU"/>
          </w:rPr>
          <w:tab/>
        </w:r>
        <w:r w:rsidR="003351DF" w:rsidRPr="00CF005B">
          <w:rPr>
            <w:rStyle w:val="Hiperhivatkozs"/>
            <w:rFonts w:cs="Calibri Light"/>
            <w:noProof/>
          </w:rPr>
          <w:t>A kérelem elkészítése során csatolandó mellékletek listája</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_Toc120553770 \h </w:instrText>
        </w:r>
        <w:r w:rsidR="003351DF" w:rsidRPr="00CF005B">
          <w:rPr>
            <w:noProof/>
            <w:webHidden/>
          </w:rPr>
        </w:r>
        <w:r w:rsidR="003351DF" w:rsidRPr="00CF005B">
          <w:rPr>
            <w:noProof/>
            <w:webHidden/>
          </w:rPr>
          <w:fldChar w:fldCharType="separate"/>
        </w:r>
        <w:r w:rsidR="003351DF" w:rsidRPr="00CF005B">
          <w:rPr>
            <w:noProof/>
            <w:webHidden/>
          </w:rPr>
          <w:t>18</w:t>
        </w:r>
        <w:r w:rsidR="003351DF" w:rsidRPr="00CF005B">
          <w:rPr>
            <w:noProof/>
            <w:webHidden/>
          </w:rPr>
          <w:fldChar w:fldCharType="end"/>
        </w:r>
      </w:hyperlink>
    </w:p>
    <w:p w14:paraId="6709A270" w14:textId="6764A302" w:rsidR="003351DF" w:rsidRPr="00CF005B" w:rsidRDefault="00CF005B">
      <w:pPr>
        <w:pStyle w:val="TJ1"/>
        <w:tabs>
          <w:tab w:val="left" w:pos="1100"/>
        </w:tabs>
        <w:rPr>
          <w:rFonts w:asciiTheme="minorHAnsi" w:eastAsiaTheme="minorEastAsia" w:hAnsiTheme="minorHAnsi" w:cstheme="minorBidi"/>
          <w:b w:val="0"/>
          <w:noProof/>
          <w:sz w:val="22"/>
          <w:szCs w:val="22"/>
          <w:lang w:eastAsia="hu-HU"/>
        </w:rPr>
      </w:pPr>
      <w:hyperlink w:anchor="_Toc120553771" w:history="1">
        <w:r w:rsidR="003351DF" w:rsidRPr="00CF005B">
          <w:rPr>
            <w:rStyle w:val="Hiperhivatkozs"/>
            <w:rFonts w:cs="Calibri Light"/>
            <w:noProof/>
          </w:rPr>
          <w:t>7.</w:t>
        </w:r>
        <w:r w:rsidR="003351DF" w:rsidRPr="00CF005B">
          <w:rPr>
            <w:rFonts w:asciiTheme="minorHAnsi" w:eastAsiaTheme="minorEastAsia" w:hAnsiTheme="minorHAnsi" w:cstheme="minorBidi"/>
            <w:b w:val="0"/>
            <w:noProof/>
            <w:sz w:val="22"/>
            <w:szCs w:val="22"/>
            <w:lang w:eastAsia="hu-HU"/>
          </w:rPr>
          <w:tab/>
        </w:r>
        <w:r w:rsidR="003351DF" w:rsidRPr="00CF005B">
          <w:rPr>
            <w:rStyle w:val="Hiperhivatkozs"/>
            <w:rFonts w:cs="Calibri Light"/>
            <w:noProof/>
          </w:rPr>
          <w:t>További információk</w:t>
        </w:r>
        <w:r w:rsidR="003351DF" w:rsidRPr="00CF005B">
          <w:rPr>
            <w:noProof/>
            <w:webHidden/>
          </w:rPr>
          <w:tab/>
        </w:r>
        <w:r w:rsidR="003351DF" w:rsidRPr="00CF005B">
          <w:rPr>
            <w:noProof/>
            <w:webHidden/>
          </w:rPr>
          <w:fldChar w:fldCharType="begin"/>
        </w:r>
        <w:r w:rsidR="003351DF" w:rsidRPr="00CF005B">
          <w:rPr>
            <w:noProof/>
            <w:webHidden/>
          </w:rPr>
          <w:instrText xml:space="preserve"> PAGEREF _Toc120553771 \h </w:instrText>
        </w:r>
        <w:r w:rsidR="003351DF" w:rsidRPr="00CF005B">
          <w:rPr>
            <w:noProof/>
            <w:webHidden/>
          </w:rPr>
        </w:r>
        <w:r w:rsidR="003351DF" w:rsidRPr="00CF005B">
          <w:rPr>
            <w:noProof/>
            <w:webHidden/>
          </w:rPr>
          <w:fldChar w:fldCharType="separate"/>
        </w:r>
        <w:r w:rsidR="003351DF" w:rsidRPr="00CF005B">
          <w:rPr>
            <w:noProof/>
            <w:webHidden/>
          </w:rPr>
          <w:t>18</w:t>
        </w:r>
        <w:r w:rsidR="003351DF" w:rsidRPr="00CF005B">
          <w:rPr>
            <w:noProof/>
            <w:webHidden/>
          </w:rPr>
          <w:fldChar w:fldCharType="end"/>
        </w:r>
      </w:hyperlink>
    </w:p>
    <w:p w14:paraId="402333EA" w14:textId="77A99CD1" w:rsidR="00814E0C" w:rsidRPr="00CF005B" w:rsidRDefault="00814E0C" w:rsidP="008D7F19">
      <w:pPr>
        <w:spacing w:line="280" w:lineRule="atLeast"/>
        <w:jc w:val="both"/>
        <w:rPr>
          <w:rFonts w:ascii="Calibri Light" w:hAnsi="Calibri Light" w:cs="Calibri Light"/>
          <w:caps/>
          <w:color w:val="auto"/>
          <w:sz w:val="22"/>
          <w:szCs w:val="22"/>
          <w:lang w:eastAsia="hu-HU"/>
        </w:rPr>
      </w:pPr>
      <w:r w:rsidRPr="00CF005B">
        <w:rPr>
          <w:rFonts w:ascii="Calibri Light" w:hAnsi="Calibri Light" w:cs="Calibri Light"/>
          <w:sz w:val="22"/>
          <w:szCs w:val="22"/>
        </w:rPr>
        <w:fldChar w:fldCharType="end"/>
      </w:r>
    </w:p>
    <w:p w14:paraId="218B7033" w14:textId="6216C0FF" w:rsidR="00FE671B" w:rsidRPr="00CF005B" w:rsidRDefault="00052B14" w:rsidP="004B072F">
      <w:pPr>
        <w:spacing w:before="120" w:after="120"/>
        <w:jc w:val="both"/>
        <w:rPr>
          <w:rFonts w:ascii="Calibri Light" w:hAnsi="Calibri Light" w:cs="Calibri Light"/>
          <w:b/>
          <w:bCs/>
          <w:noProof/>
          <w:color w:val="auto"/>
          <w:sz w:val="22"/>
          <w:szCs w:val="22"/>
        </w:rPr>
      </w:pPr>
      <w:bookmarkStart w:id="0" w:name="_Toc405190835"/>
      <w:r w:rsidRPr="00CF005B">
        <w:rPr>
          <w:rFonts w:ascii="Calibri Light" w:hAnsi="Calibri Light" w:cs="Calibri Light"/>
          <w:b/>
          <w:bCs/>
          <w:noProof/>
          <w:sz w:val="22"/>
          <w:szCs w:val="22"/>
        </w:rPr>
        <w:lastRenderedPageBreak/>
        <w:t>Jelen</w:t>
      </w:r>
      <w:r w:rsidR="00FE671B" w:rsidRPr="00CF005B">
        <w:rPr>
          <w:rFonts w:ascii="Calibri Light" w:hAnsi="Calibri Light" w:cs="Calibri Light"/>
          <w:b/>
          <w:bCs/>
          <w:noProof/>
          <w:sz w:val="22"/>
          <w:szCs w:val="22"/>
        </w:rPr>
        <w:t xml:space="preserve"> </w:t>
      </w:r>
      <w:r w:rsidRPr="00CF005B">
        <w:rPr>
          <w:rFonts w:ascii="Calibri Light" w:hAnsi="Calibri Light" w:cs="Calibri Light"/>
          <w:b/>
          <w:bCs/>
          <w:noProof/>
          <w:sz w:val="22"/>
          <w:szCs w:val="22"/>
        </w:rPr>
        <w:t xml:space="preserve">Címzetti </w:t>
      </w:r>
      <w:r w:rsidR="00FE671B" w:rsidRPr="00CF005B">
        <w:rPr>
          <w:rFonts w:ascii="Calibri Light" w:hAnsi="Calibri Light" w:cs="Calibri Light"/>
          <w:b/>
          <w:bCs/>
          <w:noProof/>
          <w:sz w:val="22"/>
          <w:szCs w:val="22"/>
        </w:rPr>
        <w:t xml:space="preserve">Felhívás elválaszthatatlan része </w:t>
      </w:r>
      <w:r w:rsidR="00FE671B" w:rsidRPr="00CF005B">
        <w:rPr>
          <w:rFonts w:ascii="Calibri Light" w:hAnsi="Calibri Light" w:cs="Calibri Light"/>
          <w:b/>
          <w:bCs/>
          <w:noProof/>
          <w:color w:val="auto"/>
          <w:sz w:val="22"/>
          <w:szCs w:val="22"/>
        </w:rPr>
        <w:t>a BÉT támogatását szabályozó GINOP-1.1.7-17 Felhívás,</w:t>
      </w:r>
      <w:r w:rsidR="00945912" w:rsidRPr="00CF005B">
        <w:t xml:space="preserve"> </w:t>
      </w:r>
      <w:r w:rsidR="00FE671B" w:rsidRPr="00CF005B">
        <w:rPr>
          <w:rFonts w:ascii="Calibri Light" w:hAnsi="Calibri Light" w:cs="Calibri Light"/>
          <w:b/>
          <w:bCs/>
          <w:noProof/>
          <w:sz w:val="22"/>
          <w:szCs w:val="22"/>
        </w:rPr>
        <w:t xml:space="preserve">valamint a közzétett Működési Kézkönyv és mellékletei, </w:t>
      </w:r>
      <w:r w:rsidR="00FE671B" w:rsidRPr="00CF005B">
        <w:rPr>
          <w:rFonts w:ascii="Calibri Light" w:hAnsi="Calibri Light" w:cs="Calibri Light"/>
          <w:b/>
          <w:bCs/>
          <w:noProof/>
          <w:color w:val="auto"/>
          <w:sz w:val="22"/>
          <w:szCs w:val="22"/>
        </w:rPr>
        <w:t>amelyek tartalmazzák az összes szükséges információt, a program működését és a további elvárásokat.</w:t>
      </w:r>
    </w:p>
    <w:p w14:paraId="7D5C2658" w14:textId="77777777" w:rsidR="00FE671B" w:rsidRPr="00CF005B" w:rsidRDefault="00FE671B" w:rsidP="004B072F">
      <w:pPr>
        <w:spacing w:before="120" w:after="120"/>
        <w:jc w:val="both"/>
        <w:rPr>
          <w:rFonts w:ascii="Calibri Light" w:hAnsi="Calibri Light" w:cs="Calibri Light"/>
          <w:sz w:val="22"/>
          <w:szCs w:val="22"/>
        </w:rPr>
      </w:pPr>
      <w:r w:rsidRPr="00CF005B">
        <w:rPr>
          <w:rFonts w:ascii="Calibri Light" w:hAnsi="Calibri Light" w:cs="Calibri Light"/>
          <w:sz w:val="22"/>
          <w:szCs w:val="22"/>
        </w:rPr>
        <w:t>Felhívjuk a tisztelt KKV-k figyelmét, hogy a Címzetti Felhívás és mellékletei esetén a BÉT a változtatás jogát fenntartja, ezért kérjük, hogy kövessék figyelemmel a</w:t>
      </w:r>
      <w:r w:rsidRPr="00CF005B">
        <w:rPr>
          <w:rFonts w:ascii="Calibri Light" w:hAnsi="Calibri Light" w:cs="Calibri Light"/>
          <w:color w:val="0000FF"/>
          <w:sz w:val="22"/>
          <w:szCs w:val="22"/>
        </w:rPr>
        <w:t xml:space="preserve"> </w:t>
      </w:r>
      <w:hyperlink r:id="rId11" w:history="1">
        <w:r w:rsidRPr="00CF005B">
          <w:rPr>
            <w:rStyle w:val="Hiperhivatkozs"/>
            <w:rFonts w:ascii="Calibri Light" w:hAnsi="Calibri Light" w:cs="Calibri Light"/>
            <w:sz w:val="22"/>
            <w:szCs w:val="22"/>
          </w:rPr>
          <w:t>www.bet.hu</w:t>
        </w:r>
      </w:hyperlink>
      <w:r w:rsidRPr="00CF005B">
        <w:rPr>
          <w:rFonts w:ascii="Calibri Light" w:hAnsi="Calibri Light" w:cs="Calibri Light"/>
          <w:color w:val="0000FF"/>
          <w:sz w:val="22"/>
          <w:szCs w:val="22"/>
        </w:rPr>
        <w:t xml:space="preserve"> </w:t>
      </w:r>
      <w:r w:rsidRPr="00CF005B">
        <w:rPr>
          <w:rFonts w:ascii="Calibri Light" w:hAnsi="Calibri Light" w:cs="Calibri Light"/>
          <w:sz w:val="22"/>
          <w:szCs w:val="22"/>
        </w:rPr>
        <w:t xml:space="preserve">honlapon megjelenő közleményeket! </w:t>
      </w:r>
    </w:p>
    <w:p w14:paraId="53380BA8" w14:textId="77777777" w:rsidR="00814E0C" w:rsidRPr="00CF005B" w:rsidRDefault="00814E0C" w:rsidP="008D7F19">
      <w:pPr>
        <w:spacing w:after="0" w:line="280" w:lineRule="atLeast"/>
        <w:jc w:val="both"/>
        <w:rPr>
          <w:rFonts w:ascii="Calibri Light" w:hAnsi="Calibri Light" w:cs="Calibri Light"/>
          <w:color w:val="auto"/>
          <w:sz w:val="22"/>
          <w:szCs w:val="22"/>
          <w:lang w:eastAsia="hu-HU"/>
        </w:rPr>
      </w:pPr>
      <w:r w:rsidRPr="00CF005B">
        <w:rPr>
          <w:rFonts w:ascii="Calibri Light" w:hAnsi="Calibri Light" w:cs="Calibri Light"/>
          <w:sz w:val="22"/>
          <w:szCs w:val="22"/>
        </w:rPr>
        <w:br w:type="page"/>
      </w:r>
    </w:p>
    <w:p w14:paraId="28241874" w14:textId="77777777" w:rsidR="00814E0C" w:rsidRPr="00CF005B"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 w:name="_Toc120553739"/>
      <w:r w:rsidRPr="00CF005B">
        <w:rPr>
          <w:rFonts w:ascii="Calibri Light" w:hAnsi="Calibri Light" w:cs="Calibri Light"/>
          <w:b/>
          <w:sz w:val="26"/>
          <w:szCs w:val="26"/>
        </w:rPr>
        <w:lastRenderedPageBreak/>
        <w:t>A tervezett fejlesztések háttere</w:t>
      </w:r>
      <w:bookmarkEnd w:id="0"/>
      <w:bookmarkEnd w:id="1"/>
    </w:p>
    <w:p w14:paraId="0BCAED9D" w14:textId="77777777" w:rsidR="00984F12" w:rsidRPr="00CF005B"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2" w:name="_Toc405190836"/>
      <w:bookmarkStart w:id="3" w:name="_Toc120553740"/>
      <w:r w:rsidRPr="00CF005B">
        <w:rPr>
          <w:rFonts w:ascii="Calibri Light" w:hAnsi="Calibri Light" w:cs="Calibri Light"/>
          <w:color w:val="auto"/>
          <w:sz w:val="24"/>
          <w:szCs w:val="24"/>
        </w:rPr>
        <w:t xml:space="preserve">A </w:t>
      </w:r>
      <w:r w:rsidR="00D014A2" w:rsidRPr="00CF005B">
        <w:rPr>
          <w:rFonts w:ascii="Calibri Light" w:hAnsi="Calibri Light" w:cs="Calibri Light"/>
          <w:color w:val="auto"/>
          <w:sz w:val="24"/>
          <w:szCs w:val="24"/>
        </w:rPr>
        <w:t>Felhívás</w:t>
      </w:r>
      <w:r w:rsidRPr="00CF005B">
        <w:rPr>
          <w:rFonts w:ascii="Calibri Light" w:hAnsi="Calibri Light" w:cs="Calibri Light"/>
          <w:color w:val="auto"/>
          <w:sz w:val="24"/>
          <w:szCs w:val="24"/>
        </w:rPr>
        <w:t xml:space="preserve"> indokoltsága és célja</w:t>
      </w:r>
      <w:bookmarkEnd w:id="2"/>
      <w:bookmarkEnd w:id="3"/>
    </w:p>
    <w:p w14:paraId="030A60DA" w14:textId="77777777" w:rsidR="00DD307A" w:rsidRPr="00CF005B" w:rsidRDefault="00DD307A" w:rsidP="00AF2517">
      <w:pPr>
        <w:jc w:val="both"/>
        <w:rPr>
          <w:rFonts w:ascii="Calibri Light" w:hAnsi="Calibri Light" w:cs="Calibri Light"/>
          <w:sz w:val="22"/>
          <w:szCs w:val="22"/>
        </w:rPr>
      </w:pPr>
      <w:r w:rsidRPr="00CF005B">
        <w:rPr>
          <w:rFonts w:ascii="Calibri Light" w:hAnsi="Calibri Light" w:cs="Calibri Light"/>
          <w:sz w:val="22"/>
          <w:szCs w:val="22"/>
        </w:rPr>
        <w:t xml:space="preserve">A hazánkban működő kis- és közepes méretű vállalkozások (KKV-k) meghatározó szerepet játszanak a magyar gazdaság teljesítménye, versenyképessége és a munkaerő foglalkoztatása szempontjából. </w:t>
      </w:r>
      <w:r w:rsidR="00AF2517" w:rsidRPr="00CF005B">
        <w:rPr>
          <w:rFonts w:ascii="Calibri Light" w:hAnsi="Calibri Light" w:cs="Calibri Light"/>
          <w:sz w:val="22"/>
          <w:szCs w:val="22"/>
        </w:rPr>
        <w:t>A KKV-k külső finanszírozási helyzetének javítása a hosszú távú gazdasági növekedés alapvető feltétele, kiemelten fontos a termelőkapacitások, valamint a munkahelyek megőrzése és gyarapítása, a gazdaság versenyképességének növelése érdekében.</w:t>
      </w:r>
    </w:p>
    <w:p w14:paraId="3ECE9AF6" w14:textId="764805F1" w:rsidR="00052B14" w:rsidRPr="00CF005B" w:rsidRDefault="00052B14" w:rsidP="00052B14">
      <w:pPr>
        <w:jc w:val="both"/>
        <w:rPr>
          <w:rFonts w:ascii="Calibri Light" w:hAnsi="Calibri Light" w:cs="Calibri Light"/>
          <w:sz w:val="22"/>
          <w:szCs w:val="22"/>
        </w:rPr>
      </w:pPr>
      <w:r w:rsidRPr="00CF005B">
        <w:rPr>
          <w:rFonts w:ascii="Calibri Light" w:hAnsi="Calibri Light" w:cs="Calibri Light"/>
          <w:sz w:val="22"/>
          <w:szCs w:val="22"/>
        </w:rPr>
        <w:t>A magyarországi KKV-k a versenyképességük fokozása érdekében a fenntartható fejlődési célokhoz való fokozottabb hozzájárulásuk és az ESG-érettségük növelését célzó megoldások kialakításában érdekeltek. A BÉT a hazai sajátosságokhoz illeszkedő ESG</w:t>
      </w:r>
      <w:r w:rsidR="00956F54" w:rsidRPr="00CF005B">
        <w:rPr>
          <w:rFonts w:ascii="Calibri Light" w:hAnsi="Calibri Light" w:cs="Calibri Light"/>
          <w:sz w:val="22"/>
          <w:szCs w:val="22"/>
        </w:rPr>
        <w:t>-</w:t>
      </w:r>
      <w:r w:rsidRPr="00CF005B">
        <w:rPr>
          <w:rFonts w:ascii="Calibri Light" w:hAnsi="Calibri Light" w:cs="Calibri Light"/>
          <w:sz w:val="22"/>
          <w:szCs w:val="22"/>
        </w:rPr>
        <w:t xml:space="preserve">módszertan kialakításán dolgozik, amelynek illeszthetőségét pilot program segítségével vizsgálja. A pilot ESG-tanácsadási program a fenntarthatósági célokhoz igazodó vállalati megoldások és ESG-kihívások hátterével hivatott megismertetni a KKV-kat, a BÉT által előzetesen akkreditált ESG-tanácsadók által nyújtott egyedi, testre szabott ESG-tanácsadási </w:t>
      </w:r>
      <w:r w:rsidR="00956F54" w:rsidRPr="00CF005B">
        <w:rPr>
          <w:rFonts w:ascii="Calibri Light" w:hAnsi="Calibri Light" w:cs="Calibri Light"/>
          <w:sz w:val="22"/>
          <w:szCs w:val="22"/>
        </w:rPr>
        <w:t xml:space="preserve">szolgáltatások </w:t>
      </w:r>
      <w:r w:rsidRPr="00CF005B">
        <w:rPr>
          <w:rFonts w:ascii="Calibri Light" w:hAnsi="Calibri Light" w:cs="Calibri Light"/>
          <w:sz w:val="22"/>
          <w:szCs w:val="22"/>
        </w:rPr>
        <w:t>segítségével. A</w:t>
      </w:r>
      <w:r w:rsidR="00956F54" w:rsidRPr="00CF005B">
        <w:rPr>
          <w:rFonts w:ascii="Calibri Light" w:hAnsi="Calibri Light" w:cs="Calibri Light"/>
          <w:sz w:val="22"/>
          <w:szCs w:val="22"/>
        </w:rPr>
        <w:t xml:space="preserve"> pilot </w:t>
      </w:r>
      <w:r w:rsidRPr="00CF005B">
        <w:rPr>
          <w:rFonts w:ascii="Calibri Light" w:hAnsi="Calibri Light" w:cs="Calibri Light"/>
          <w:sz w:val="22"/>
          <w:szCs w:val="22"/>
        </w:rPr>
        <w:t>ESG</w:t>
      </w:r>
      <w:r w:rsidR="00956F54" w:rsidRPr="00CF005B">
        <w:rPr>
          <w:rFonts w:ascii="Calibri Light" w:hAnsi="Calibri Light" w:cs="Calibri Light"/>
          <w:sz w:val="22"/>
          <w:szCs w:val="22"/>
        </w:rPr>
        <w:t xml:space="preserve"> tanácsadás</w:t>
      </w:r>
      <w:r w:rsidRPr="00CF005B">
        <w:rPr>
          <w:rFonts w:ascii="Calibri Light" w:hAnsi="Calibri Light" w:cs="Calibri Light"/>
          <w:sz w:val="22"/>
          <w:szCs w:val="22"/>
        </w:rPr>
        <w:t xml:space="preserve"> elnevezésű projektelem alapján a BÉT az általa </w:t>
      </w:r>
      <w:r w:rsidR="008334F6" w:rsidRPr="00CF005B">
        <w:rPr>
          <w:rFonts w:ascii="Calibri Light" w:hAnsi="Calibri Light" w:cs="Calibri Light"/>
          <w:sz w:val="22"/>
          <w:szCs w:val="22"/>
        </w:rPr>
        <w:t>jelen</w:t>
      </w:r>
      <w:r w:rsidRPr="00CF005B">
        <w:rPr>
          <w:rFonts w:ascii="Calibri Light" w:hAnsi="Calibri Light" w:cs="Calibri Light"/>
          <w:sz w:val="22"/>
          <w:szCs w:val="22"/>
        </w:rPr>
        <w:t xml:space="preserve"> eljárásban kiválasztott KKV-k (Címzettek) számára megítélt vissza nem térítendő támogatással a kiválasztott </w:t>
      </w:r>
      <w:r w:rsidR="00956F54" w:rsidRPr="00CF005B">
        <w:rPr>
          <w:rFonts w:ascii="Calibri Light" w:hAnsi="Calibri Light" w:cs="Calibri Light"/>
          <w:sz w:val="22"/>
          <w:szCs w:val="22"/>
        </w:rPr>
        <w:t xml:space="preserve">akkreditált </w:t>
      </w:r>
      <w:r w:rsidRPr="00CF005B">
        <w:rPr>
          <w:rFonts w:ascii="Calibri Light" w:hAnsi="Calibri Light" w:cs="Calibri Light"/>
          <w:sz w:val="22"/>
          <w:szCs w:val="22"/>
        </w:rPr>
        <w:t>ESG-</w:t>
      </w:r>
      <w:r w:rsidR="00956F54" w:rsidRPr="00CF005B">
        <w:rPr>
          <w:rFonts w:ascii="Calibri Light" w:hAnsi="Calibri Light" w:cs="Calibri Light"/>
          <w:sz w:val="22"/>
          <w:szCs w:val="22"/>
        </w:rPr>
        <w:t>tanácsadók</w:t>
      </w:r>
      <w:r w:rsidRPr="00CF005B">
        <w:rPr>
          <w:rFonts w:ascii="Calibri Light" w:hAnsi="Calibri Light" w:cs="Calibri Light"/>
          <w:sz w:val="22"/>
          <w:szCs w:val="22"/>
        </w:rPr>
        <w:t xml:space="preserve"> által nyújtott ESG-</w:t>
      </w:r>
      <w:r w:rsidR="00956F54" w:rsidRPr="00CF005B">
        <w:rPr>
          <w:rFonts w:ascii="Calibri Light" w:hAnsi="Calibri Light" w:cs="Calibri Light"/>
          <w:sz w:val="22"/>
          <w:szCs w:val="22"/>
        </w:rPr>
        <w:t>tanácsadási szolgáltatások</w:t>
      </w:r>
      <w:r w:rsidRPr="00CF005B">
        <w:rPr>
          <w:rFonts w:ascii="Calibri Light" w:hAnsi="Calibri Light" w:cs="Calibri Light"/>
          <w:sz w:val="22"/>
          <w:szCs w:val="22"/>
        </w:rPr>
        <w:t xml:space="preserve"> igénybevételét biztosítja. </w:t>
      </w:r>
    </w:p>
    <w:p w14:paraId="171B9760" w14:textId="7A02BC3A" w:rsidR="00052B14" w:rsidRPr="00CF005B" w:rsidRDefault="00052B14" w:rsidP="00052B14">
      <w:pPr>
        <w:jc w:val="both"/>
        <w:rPr>
          <w:rFonts w:ascii="Calibri Light" w:hAnsi="Calibri Light" w:cs="Calibri Light"/>
          <w:sz w:val="22"/>
          <w:szCs w:val="22"/>
        </w:rPr>
      </w:pPr>
      <w:r w:rsidRPr="00CF005B">
        <w:rPr>
          <w:rFonts w:ascii="Calibri Light" w:hAnsi="Calibri Light" w:cs="Calibri Light"/>
          <w:sz w:val="22"/>
          <w:szCs w:val="22"/>
        </w:rPr>
        <w:t>Az utóbbi években a társadalmi és környezettudatos befektetések egyre nagyobb népszerűségnek örvendenek. Mindinkább tapasztalható, hogy a befektetők a befektetéseik során igyekeznek a környezettudatosságot és a szociális értékeket szem előtt tartani. Az ESG</w:t>
      </w:r>
      <w:r w:rsidR="008334F6" w:rsidRPr="00CF005B">
        <w:rPr>
          <w:rFonts w:ascii="Calibri Light" w:hAnsi="Calibri Light" w:cs="Calibri Light"/>
          <w:sz w:val="22"/>
          <w:szCs w:val="22"/>
        </w:rPr>
        <w:t>-</w:t>
      </w:r>
      <w:r w:rsidRPr="00CF005B">
        <w:rPr>
          <w:rFonts w:ascii="Calibri Light" w:hAnsi="Calibri Light" w:cs="Calibri Light"/>
          <w:sz w:val="22"/>
          <w:szCs w:val="22"/>
        </w:rPr>
        <w:t>szemlélet egyre nagyobb fokú térnyerése hazánkban is tapasztalható, melyet a globális kihívások finanszírozási igénye, a befektetői kereslet változása és a felelős befektetők megjelenése, az egyre nagyobb számú befektetői kezdeményezés és a szabályozási környezet változása indukál. A</w:t>
      </w:r>
      <w:r w:rsidR="00956F54" w:rsidRPr="00CF005B">
        <w:rPr>
          <w:rFonts w:ascii="Calibri Light" w:hAnsi="Calibri Light" w:cs="Calibri Light"/>
          <w:sz w:val="22"/>
          <w:szCs w:val="22"/>
        </w:rPr>
        <w:t xml:space="preserve"> pilot</w:t>
      </w:r>
      <w:r w:rsidRPr="00CF005B">
        <w:rPr>
          <w:rFonts w:ascii="Calibri Light" w:hAnsi="Calibri Light" w:cs="Calibri Light"/>
          <w:sz w:val="22"/>
          <w:szCs w:val="22"/>
        </w:rPr>
        <w:t xml:space="preserve"> ESG</w:t>
      </w:r>
      <w:r w:rsidR="008334F6" w:rsidRPr="00CF005B">
        <w:rPr>
          <w:rFonts w:ascii="Calibri Light" w:hAnsi="Calibri Light" w:cs="Calibri Light"/>
          <w:sz w:val="22"/>
          <w:szCs w:val="22"/>
        </w:rPr>
        <w:t>-</w:t>
      </w:r>
      <w:r w:rsidR="00956F54" w:rsidRPr="00CF005B">
        <w:rPr>
          <w:rFonts w:ascii="Calibri Light" w:hAnsi="Calibri Light" w:cs="Calibri Light"/>
          <w:sz w:val="22"/>
          <w:szCs w:val="22"/>
        </w:rPr>
        <w:t>tanácsadás</w:t>
      </w:r>
      <w:r w:rsidRPr="00CF005B">
        <w:rPr>
          <w:rFonts w:ascii="Calibri Light" w:hAnsi="Calibri Light" w:cs="Calibri Light"/>
          <w:sz w:val="22"/>
          <w:szCs w:val="22"/>
        </w:rPr>
        <w:t xml:space="preserve"> a vállalkozások fenntarthatósági és ESG szemléletmódra való felkészítése </w:t>
      </w:r>
      <w:r w:rsidR="00956F54" w:rsidRPr="00CF005B">
        <w:rPr>
          <w:rFonts w:ascii="Calibri Light" w:hAnsi="Calibri Light" w:cs="Calibri Light"/>
          <w:sz w:val="22"/>
          <w:szCs w:val="22"/>
        </w:rPr>
        <w:t>és a szükséges adaptációs lépések azonosítása révén mutatja meg</w:t>
      </w:r>
      <w:r w:rsidRPr="00CF005B">
        <w:rPr>
          <w:rFonts w:ascii="Calibri Light" w:hAnsi="Calibri Light" w:cs="Calibri Light"/>
          <w:sz w:val="22"/>
          <w:szCs w:val="22"/>
        </w:rPr>
        <w:t xml:space="preserve">, hogy </w:t>
      </w:r>
      <w:r w:rsidR="00956F54" w:rsidRPr="00CF005B">
        <w:rPr>
          <w:rFonts w:ascii="Calibri Light" w:hAnsi="Calibri Light" w:cs="Calibri Light"/>
          <w:sz w:val="22"/>
          <w:szCs w:val="22"/>
        </w:rPr>
        <w:t>a BÉT ESG módszertanának szempontjai miként</w:t>
      </w:r>
      <w:r w:rsidRPr="00CF005B">
        <w:rPr>
          <w:rFonts w:ascii="Calibri Light" w:hAnsi="Calibri Light" w:cs="Calibri Light"/>
          <w:sz w:val="22"/>
          <w:szCs w:val="22"/>
        </w:rPr>
        <w:t xml:space="preserve"> ültethető át </w:t>
      </w:r>
      <w:r w:rsidR="00956F54" w:rsidRPr="00CF005B">
        <w:rPr>
          <w:rFonts w:ascii="Calibri Light" w:hAnsi="Calibri Light" w:cs="Calibri Light"/>
          <w:sz w:val="22"/>
          <w:szCs w:val="22"/>
        </w:rPr>
        <w:t>konkrét cégek jelentéstételi eljárásaiba és az azokat alátámasztó folyamatokba</w:t>
      </w:r>
      <w:r w:rsidRPr="00CF005B">
        <w:rPr>
          <w:rFonts w:ascii="Calibri Light" w:hAnsi="Calibri Light" w:cs="Calibri Light"/>
          <w:sz w:val="22"/>
          <w:szCs w:val="22"/>
        </w:rPr>
        <w:t xml:space="preserve">. </w:t>
      </w:r>
    </w:p>
    <w:p w14:paraId="188B06B5" w14:textId="6E09EF4F" w:rsidR="00052B14" w:rsidRPr="00CF005B" w:rsidRDefault="00052B14" w:rsidP="00052B14">
      <w:pPr>
        <w:jc w:val="both"/>
        <w:rPr>
          <w:rFonts w:ascii="Calibri Light" w:hAnsi="Calibri Light" w:cs="Calibri Light"/>
          <w:sz w:val="22"/>
          <w:szCs w:val="22"/>
        </w:rPr>
      </w:pPr>
      <w:r w:rsidRPr="00CF005B">
        <w:rPr>
          <w:rFonts w:ascii="Calibri Light" w:hAnsi="Calibri Light" w:cs="Calibri Light"/>
          <w:sz w:val="22"/>
          <w:szCs w:val="22"/>
        </w:rPr>
        <w:t xml:space="preserve">Jelen felhívás a fent vázolt célok mentén kívánja erősíteni a KKV-k versenyképességének növelését azáltal, hogy az ESG kihívásokkal érintett kis- és közepes méretű vállalatok felkészülését biztosítja </w:t>
      </w:r>
      <w:r w:rsidR="00956F54" w:rsidRPr="00CF005B">
        <w:rPr>
          <w:rFonts w:ascii="Calibri Light" w:hAnsi="Calibri Light" w:cs="Calibri Light"/>
          <w:sz w:val="22"/>
          <w:szCs w:val="22"/>
        </w:rPr>
        <w:t>támogatott ESG-tanácsadás igénybevételével</w:t>
      </w:r>
      <w:r w:rsidRPr="00CF005B">
        <w:rPr>
          <w:rFonts w:ascii="Calibri Light" w:hAnsi="Calibri Light" w:cs="Calibri Light"/>
          <w:sz w:val="22"/>
          <w:szCs w:val="22"/>
        </w:rPr>
        <w:t xml:space="preserve">. </w:t>
      </w:r>
    </w:p>
    <w:p w14:paraId="47A56160" w14:textId="06893A26" w:rsidR="00052B14" w:rsidRPr="00CF005B" w:rsidRDefault="00052B14" w:rsidP="003351DF">
      <w:pPr>
        <w:jc w:val="both"/>
        <w:rPr>
          <w:rFonts w:ascii="Calibri Light" w:hAnsi="Calibri Light" w:cs="Calibri Light"/>
          <w:sz w:val="22"/>
          <w:szCs w:val="22"/>
        </w:rPr>
      </w:pPr>
      <w:r w:rsidRPr="00CF005B">
        <w:rPr>
          <w:rFonts w:ascii="Calibri Light" w:hAnsi="Calibri Light" w:cs="Calibri Light"/>
          <w:sz w:val="22"/>
          <w:szCs w:val="22"/>
        </w:rPr>
        <w:t>A BÉT a „</w:t>
      </w:r>
      <w:r w:rsidR="003351DF" w:rsidRPr="00CF005B">
        <w:rPr>
          <w:rFonts w:ascii="Calibri Light" w:hAnsi="Calibri Light" w:cs="Calibri Light"/>
          <w:sz w:val="22"/>
          <w:szCs w:val="22"/>
        </w:rPr>
        <w:t>Pilot ESG Tanácsadási program</w:t>
      </w:r>
      <w:r w:rsidR="00956F54" w:rsidRPr="00CF005B">
        <w:rPr>
          <w:rFonts w:ascii="Calibri Light" w:hAnsi="Calibri Light" w:cs="Calibri Light"/>
          <w:sz w:val="22"/>
          <w:szCs w:val="22"/>
        </w:rPr>
        <w:t xml:space="preserve">” c. felhívás </w:t>
      </w:r>
      <w:r w:rsidRPr="00CF005B">
        <w:rPr>
          <w:rFonts w:ascii="Calibri Light" w:hAnsi="Calibri Light" w:cs="Calibri Light"/>
          <w:sz w:val="22"/>
          <w:szCs w:val="22"/>
        </w:rPr>
        <w:t>keretében előzetesen akkreditált ESG-</w:t>
      </w:r>
      <w:r w:rsidR="00956F54" w:rsidRPr="00CF005B">
        <w:rPr>
          <w:rFonts w:ascii="Calibri Light" w:hAnsi="Calibri Light" w:cs="Calibri Light"/>
          <w:sz w:val="22"/>
          <w:szCs w:val="22"/>
        </w:rPr>
        <w:t>tanácsadók</w:t>
      </w:r>
      <w:r w:rsidRPr="00CF005B">
        <w:rPr>
          <w:rFonts w:ascii="Calibri Light" w:hAnsi="Calibri Light" w:cs="Calibri Light"/>
          <w:sz w:val="22"/>
          <w:szCs w:val="22"/>
        </w:rPr>
        <w:t xml:space="preserve"> által nyújtott ESG-</w:t>
      </w:r>
      <w:r w:rsidR="00956F54" w:rsidRPr="00CF005B">
        <w:rPr>
          <w:rFonts w:ascii="Calibri Light" w:hAnsi="Calibri Light" w:cs="Calibri Light"/>
          <w:sz w:val="22"/>
          <w:szCs w:val="22"/>
        </w:rPr>
        <w:t>tanácsadási szolgáltatások</w:t>
      </w:r>
      <w:r w:rsidRPr="00CF005B">
        <w:rPr>
          <w:rFonts w:ascii="Calibri Light" w:hAnsi="Calibri Light" w:cs="Calibri Light"/>
          <w:sz w:val="22"/>
          <w:szCs w:val="22"/>
        </w:rPr>
        <w:t xml:space="preserve"> segítségével támogatja a KKV-k ESG-felkészülését.</w:t>
      </w:r>
      <w:r w:rsidR="00F1195E" w:rsidRPr="00CF005B">
        <w:rPr>
          <w:rFonts w:ascii="Calibri Light" w:hAnsi="Calibri Light" w:cs="Calibri Light"/>
          <w:sz w:val="22"/>
          <w:szCs w:val="22"/>
        </w:rPr>
        <w:t xml:space="preserve"> </w:t>
      </w:r>
      <w:r w:rsidRPr="00CF005B">
        <w:rPr>
          <w:rFonts w:ascii="Calibri Light" w:hAnsi="Calibri Light" w:cs="Calibri Light"/>
          <w:sz w:val="22"/>
          <w:szCs w:val="22"/>
        </w:rPr>
        <w:t>A jelentkezők</w:t>
      </w:r>
      <w:r w:rsidR="00956F54" w:rsidRPr="00CF005B">
        <w:rPr>
          <w:rFonts w:ascii="Calibri Light" w:hAnsi="Calibri Light" w:cs="Calibri Light"/>
          <w:sz w:val="22"/>
          <w:szCs w:val="22"/>
        </w:rPr>
        <w:t xml:space="preserve">/Címzettek </w:t>
      </w:r>
      <w:r w:rsidRPr="00CF005B">
        <w:rPr>
          <w:rFonts w:ascii="Calibri Light" w:hAnsi="Calibri Light" w:cs="Calibri Light"/>
          <w:sz w:val="22"/>
          <w:szCs w:val="22"/>
        </w:rPr>
        <w:t xml:space="preserve">bármely akkreditált </w:t>
      </w:r>
      <w:r w:rsidR="00956F54" w:rsidRPr="00CF005B">
        <w:rPr>
          <w:rFonts w:ascii="Calibri Light" w:hAnsi="Calibri Light" w:cs="Calibri Light"/>
          <w:sz w:val="22"/>
          <w:szCs w:val="22"/>
        </w:rPr>
        <w:t>ESG tanácsadó szolgáltatásait igénybe vehetik.</w:t>
      </w:r>
      <w:r w:rsidR="00F1195E" w:rsidRPr="00CF005B">
        <w:rPr>
          <w:rFonts w:ascii="Calibri Light" w:hAnsi="Calibri Light" w:cs="Calibri Light"/>
          <w:sz w:val="22"/>
          <w:szCs w:val="22"/>
        </w:rPr>
        <w:t xml:space="preserve"> </w:t>
      </w:r>
      <w:r w:rsidR="00956F54" w:rsidRPr="00CF005B">
        <w:rPr>
          <w:rFonts w:ascii="Calibri Light" w:hAnsi="Calibri Light" w:cs="Calibri Light"/>
          <w:sz w:val="22"/>
          <w:szCs w:val="22"/>
        </w:rPr>
        <w:t>Az Akkreditált ESG</w:t>
      </w:r>
      <w:r w:rsidR="0038532E" w:rsidRPr="00CF005B">
        <w:rPr>
          <w:rFonts w:ascii="Calibri Light" w:hAnsi="Calibri Light" w:cs="Calibri Light"/>
          <w:sz w:val="22"/>
          <w:szCs w:val="22"/>
        </w:rPr>
        <w:t>-</w:t>
      </w:r>
      <w:r w:rsidR="00956F54" w:rsidRPr="00CF005B">
        <w:rPr>
          <w:rFonts w:ascii="Calibri Light" w:hAnsi="Calibri Light" w:cs="Calibri Light"/>
          <w:sz w:val="22"/>
          <w:szCs w:val="22"/>
        </w:rPr>
        <w:t xml:space="preserve">Tanácsadók </w:t>
      </w:r>
      <w:r w:rsidR="0038532E" w:rsidRPr="00CF005B">
        <w:rPr>
          <w:rFonts w:ascii="Calibri Light" w:hAnsi="Calibri Light" w:cs="Calibri Light"/>
          <w:sz w:val="22"/>
          <w:szCs w:val="22"/>
        </w:rPr>
        <w:t xml:space="preserve">listáját a BÉT a saját honlapján közli. </w:t>
      </w:r>
      <w:r w:rsidRPr="00CF005B">
        <w:rPr>
          <w:rFonts w:ascii="Calibri Light" w:hAnsi="Calibri Light" w:cs="Calibri Light"/>
          <w:b/>
          <w:bCs/>
          <w:sz w:val="22"/>
          <w:szCs w:val="22"/>
        </w:rPr>
        <w:t xml:space="preserve">Figyelem! A felhívásban meghirdetett </w:t>
      </w:r>
      <w:r w:rsidR="0038532E" w:rsidRPr="00CF005B">
        <w:rPr>
          <w:rFonts w:ascii="Calibri Light" w:hAnsi="Calibri Light" w:cs="Calibri Light"/>
          <w:b/>
          <w:bCs/>
          <w:sz w:val="22"/>
          <w:szCs w:val="22"/>
        </w:rPr>
        <w:t xml:space="preserve">pilot </w:t>
      </w:r>
      <w:r w:rsidRPr="00CF005B">
        <w:rPr>
          <w:rFonts w:ascii="Calibri Light" w:hAnsi="Calibri Light" w:cs="Calibri Light"/>
          <w:b/>
          <w:bCs/>
          <w:sz w:val="22"/>
          <w:szCs w:val="22"/>
        </w:rPr>
        <w:t>ESG-</w:t>
      </w:r>
      <w:r w:rsidR="0038532E" w:rsidRPr="00CF005B">
        <w:rPr>
          <w:rFonts w:ascii="Calibri Light" w:hAnsi="Calibri Light" w:cs="Calibri Light"/>
          <w:b/>
          <w:bCs/>
          <w:sz w:val="22"/>
          <w:szCs w:val="22"/>
        </w:rPr>
        <w:t xml:space="preserve">tanácsadási </w:t>
      </w:r>
      <w:r w:rsidRPr="00CF005B">
        <w:rPr>
          <w:rFonts w:ascii="Calibri Light" w:hAnsi="Calibri Light" w:cs="Calibri Light"/>
          <w:b/>
          <w:bCs/>
          <w:sz w:val="22"/>
          <w:szCs w:val="22"/>
        </w:rPr>
        <w:t>támogatást a Címzettek csak a BÉT által akkreditált és közzétett ESG-</w:t>
      </w:r>
      <w:r w:rsidR="0038532E" w:rsidRPr="00CF005B">
        <w:rPr>
          <w:rFonts w:ascii="Calibri Light" w:hAnsi="Calibri Light" w:cs="Calibri Light"/>
          <w:b/>
          <w:bCs/>
          <w:sz w:val="22"/>
          <w:szCs w:val="22"/>
        </w:rPr>
        <w:t>tanácsadók</w:t>
      </w:r>
      <w:r w:rsidRPr="00CF005B">
        <w:rPr>
          <w:rFonts w:ascii="Calibri Light" w:hAnsi="Calibri Light" w:cs="Calibri Light"/>
          <w:b/>
          <w:bCs/>
          <w:sz w:val="22"/>
          <w:szCs w:val="22"/>
        </w:rPr>
        <w:t xml:space="preserve"> </w:t>
      </w:r>
      <w:r w:rsidR="0038532E" w:rsidRPr="00CF005B">
        <w:rPr>
          <w:rFonts w:ascii="Calibri Light" w:hAnsi="Calibri Light" w:cs="Calibri Light"/>
          <w:b/>
          <w:bCs/>
          <w:sz w:val="22"/>
          <w:szCs w:val="22"/>
        </w:rPr>
        <w:t xml:space="preserve">szolgáltatásként </w:t>
      </w:r>
      <w:r w:rsidRPr="00CF005B">
        <w:rPr>
          <w:rFonts w:ascii="Calibri Light" w:hAnsi="Calibri Light" w:cs="Calibri Light"/>
          <w:b/>
          <w:bCs/>
          <w:sz w:val="22"/>
          <w:szCs w:val="22"/>
        </w:rPr>
        <w:t>vehetik igénybe.</w:t>
      </w:r>
      <w:r w:rsidRPr="00CF005B">
        <w:rPr>
          <w:rFonts w:ascii="Calibri Light" w:hAnsi="Calibri Light" w:cs="Calibri Light"/>
          <w:sz w:val="22"/>
          <w:szCs w:val="22"/>
        </w:rPr>
        <w:t xml:space="preserve"> </w:t>
      </w:r>
    </w:p>
    <w:p w14:paraId="75E6F40D" w14:textId="0D422D40" w:rsidR="00FD3198" w:rsidRPr="00CF005B" w:rsidRDefault="00FD3198" w:rsidP="00345127">
      <w:pPr>
        <w:jc w:val="both"/>
        <w:rPr>
          <w:rFonts w:ascii="Calibri Light" w:hAnsi="Calibri Light" w:cs="Calibri Light"/>
          <w:sz w:val="22"/>
          <w:szCs w:val="22"/>
        </w:rPr>
      </w:pPr>
    </w:p>
    <w:p w14:paraId="382D90A2" w14:textId="77777777" w:rsidR="00814E0C" w:rsidRPr="00CF005B"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120553741"/>
      <w:r w:rsidRPr="00CF005B">
        <w:rPr>
          <w:rFonts w:ascii="Calibri Light" w:hAnsi="Calibri Light" w:cs="Calibri Light"/>
          <w:color w:val="auto"/>
          <w:sz w:val="24"/>
          <w:szCs w:val="24"/>
        </w:rPr>
        <w:t>A rendelkezésre álló forrás</w:t>
      </w:r>
      <w:bookmarkEnd w:id="4"/>
      <w:bookmarkEnd w:id="5"/>
      <w:bookmarkEnd w:id="6"/>
    </w:p>
    <w:p w14:paraId="47125EB5" w14:textId="60FC0431" w:rsidR="00814E0C" w:rsidRPr="00CF005B" w:rsidRDefault="00814E0C" w:rsidP="008D7F19">
      <w:pPr>
        <w:pStyle w:val="Norml1"/>
        <w:spacing w:before="200"/>
        <w:rPr>
          <w:rFonts w:ascii="Calibri Light" w:hAnsi="Calibri Light" w:cs="Calibri Light"/>
          <w:sz w:val="22"/>
          <w:szCs w:val="22"/>
        </w:rPr>
      </w:pPr>
      <w:r w:rsidRPr="00CF005B">
        <w:rPr>
          <w:rFonts w:ascii="Calibri Light" w:hAnsi="Calibri Light" w:cs="Calibri Light"/>
          <w:sz w:val="22"/>
          <w:szCs w:val="22"/>
        </w:rPr>
        <w:t xml:space="preserve">A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 xml:space="preserve"> meghirdetésekor a támogatásra rendelkezésre álló tervezett keretösszeg </w:t>
      </w:r>
      <w:r w:rsidR="00574567" w:rsidRPr="00CF005B">
        <w:rPr>
          <w:rFonts w:ascii="Calibri Light" w:hAnsi="Calibri Light" w:cs="Calibri Light"/>
          <w:sz w:val="22"/>
          <w:szCs w:val="22"/>
        </w:rPr>
        <w:t xml:space="preserve">nettó </w:t>
      </w:r>
      <w:r w:rsidR="00F1195E" w:rsidRPr="00CF005B">
        <w:rPr>
          <w:rFonts w:ascii="Calibri Light" w:hAnsi="Calibri Light" w:cs="Calibri Light"/>
          <w:sz w:val="22"/>
          <w:szCs w:val="22"/>
        </w:rPr>
        <w:t>209</w:t>
      </w:r>
      <w:r w:rsidR="0038532E" w:rsidRPr="00CF005B">
        <w:rPr>
          <w:rFonts w:ascii="Calibri Light" w:hAnsi="Calibri Light" w:cs="Calibri Light"/>
          <w:sz w:val="22"/>
          <w:szCs w:val="22"/>
        </w:rPr>
        <w:t xml:space="preserve"> </w:t>
      </w:r>
      <w:r w:rsidRPr="00CF005B">
        <w:rPr>
          <w:rFonts w:ascii="Calibri Light" w:hAnsi="Calibri Light" w:cs="Calibri Light"/>
          <w:sz w:val="22"/>
          <w:szCs w:val="22"/>
        </w:rPr>
        <w:t xml:space="preserve">millió Ft. A támogatott kérelmek várható száma: </w:t>
      </w:r>
      <w:r w:rsidR="0038532E" w:rsidRPr="00CF005B">
        <w:rPr>
          <w:rFonts w:ascii="Calibri Light" w:hAnsi="Calibri Light" w:cs="Calibri Light"/>
          <w:sz w:val="22"/>
          <w:szCs w:val="22"/>
        </w:rPr>
        <w:t>1</w:t>
      </w:r>
      <w:r w:rsidR="00F1195E" w:rsidRPr="00CF005B">
        <w:rPr>
          <w:rFonts w:ascii="Calibri Light" w:hAnsi="Calibri Light" w:cs="Calibri Light"/>
          <w:sz w:val="22"/>
          <w:szCs w:val="22"/>
        </w:rPr>
        <w:t>3</w:t>
      </w:r>
      <w:r w:rsidR="0038532E" w:rsidRPr="00CF005B">
        <w:rPr>
          <w:rFonts w:ascii="Calibri Light" w:hAnsi="Calibri Light" w:cs="Calibri Light"/>
          <w:sz w:val="22"/>
          <w:szCs w:val="22"/>
        </w:rPr>
        <w:t>-1</w:t>
      </w:r>
      <w:r w:rsidR="00F1195E" w:rsidRPr="00CF005B">
        <w:rPr>
          <w:rFonts w:ascii="Calibri Light" w:hAnsi="Calibri Light" w:cs="Calibri Light"/>
          <w:sz w:val="22"/>
          <w:szCs w:val="22"/>
        </w:rPr>
        <w:t>4</w:t>
      </w:r>
      <w:r w:rsidRPr="00CF005B">
        <w:rPr>
          <w:rFonts w:ascii="Calibri Light" w:hAnsi="Calibri Light" w:cs="Calibri Light"/>
          <w:sz w:val="22"/>
          <w:szCs w:val="22"/>
        </w:rPr>
        <w:t xml:space="preserve"> db.</w:t>
      </w:r>
    </w:p>
    <w:p w14:paraId="26C82703" w14:textId="77777777" w:rsidR="00814E0C" w:rsidRPr="00CF005B" w:rsidRDefault="00BF08C5" w:rsidP="008D7F19">
      <w:pPr>
        <w:pStyle w:val="Norml1"/>
        <w:rPr>
          <w:rFonts w:ascii="Calibri Light" w:hAnsi="Calibri Light" w:cs="Calibri Light"/>
          <w:sz w:val="22"/>
          <w:szCs w:val="22"/>
        </w:rPr>
      </w:pPr>
      <w:r w:rsidRPr="00CF005B">
        <w:rPr>
          <w:rFonts w:ascii="Calibri Light" w:hAnsi="Calibri Light" w:cs="Calibri Light"/>
          <w:sz w:val="22"/>
          <w:szCs w:val="22"/>
        </w:rPr>
        <w:lastRenderedPageBreak/>
        <w:t>Amennyiben a rendelkezésre álló keret kimerül, vagy annak kimerülése előre jelezhető, a</w:t>
      </w:r>
      <w:r w:rsidR="00D44978" w:rsidRPr="00CF005B">
        <w:rPr>
          <w:rFonts w:ascii="Calibri Light" w:hAnsi="Calibri Light" w:cs="Calibri Light"/>
          <w:sz w:val="22"/>
          <w:szCs w:val="22"/>
        </w:rPr>
        <w:t xml:space="preserve"> BÉT </w:t>
      </w:r>
      <w:r w:rsidRPr="00CF005B">
        <w:rPr>
          <w:rFonts w:ascii="Calibri Light" w:hAnsi="Calibri Light" w:cs="Calibri Light"/>
          <w:sz w:val="22"/>
          <w:szCs w:val="22"/>
        </w:rPr>
        <w:t xml:space="preserve">a benyújtási határidő előtt a benyújtás lehetőségét felfüggesztheti vagy a Címzetti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t lezárhatja.</w:t>
      </w:r>
    </w:p>
    <w:p w14:paraId="678D6F16" w14:textId="77777777" w:rsidR="00D44978" w:rsidRPr="00CF005B"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7" w:name="_Toc405190838"/>
      <w:bookmarkStart w:id="8" w:name="_Toc120553742"/>
      <w:r w:rsidRPr="00CF005B">
        <w:rPr>
          <w:rFonts w:ascii="Calibri Light" w:hAnsi="Calibri Light" w:cs="Calibri Light"/>
          <w:color w:val="auto"/>
          <w:sz w:val="24"/>
          <w:szCs w:val="24"/>
        </w:rPr>
        <w:t>A támogatás háttere</w:t>
      </w:r>
      <w:bookmarkEnd w:id="7"/>
      <w:bookmarkEnd w:id="8"/>
    </w:p>
    <w:p w14:paraId="37EB8665" w14:textId="0DC27092" w:rsidR="00984F12" w:rsidRPr="00CF005B" w:rsidRDefault="00117CC8" w:rsidP="00984F12">
      <w:pPr>
        <w:pStyle w:val="Norml1"/>
        <w:spacing w:before="120"/>
        <w:rPr>
          <w:rFonts w:ascii="Calibri Light" w:hAnsi="Calibri Light" w:cs="Calibri Light"/>
          <w:sz w:val="22"/>
          <w:szCs w:val="22"/>
        </w:rPr>
      </w:pPr>
      <w:r w:rsidRPr="00CF005B">
        <w:rPr>
          <w:rFonts w:ascii="Calibri Light" w:hAnsi="Calibri Light" w:cs="Calibri Light"/>
          <w:sz w:val="22"/>
          <w:szCs w:val="22"/>
        </w:rPr>
        <w:t xml:space="preserve">Jelen Felhívást a GINOP-1.1.7.-17 </w:t>
      </w:r>
      <w:r w:rsidR="00F8094B" w:rsidRPr="00CF005B">
        <w:rPr>
          <w:rFonts w:ascii="Calibri Light" w:hAnsi="Calibri Light" w:cs="Calibri Light"/>
          <w:sz w:val="22"/>
          <w:szCs w:val="22"/>
        </w:rPr>
        <w:t xml:space="preserve">kiemelt projekt </w:t>
      </w:r>
      <w:r w:rsidR="00984F12" w:rsidRPr="00CF005B">
        <w:rPr>
          <w:rFonts w:ascii="Calibri Light" w:hAnsi="Calibri Light" w:cs="Calibri Light"/>
          <w:sz w:val="22"/>
          <w:szCs w:val="22"/>
        </w:rPr>
        <w:t xml:space="preserve">keretében támogatott </w:t>
      </w:r>
      <w:r w:rsidR="00A55F7C" w:rsidRPr="00CF005B">
        <w:rPr>
          <w:rFonts w:ascii="Calibri Light" w:hAnsi="Calibri Light" w:cs="Calibri Light"/>
          <w:sz w:val="22"/>
          <w:szCs w:val="22"/>
        </w:rPr>
        <w:t>BÉT</w:t>
      </w:r>
      <w:r w:rsidR="00984F12" w:rsidRPr="00CF005B">
        <w:rPr>
          <w:rFonts w:ascii="Calibri Light" w:hAnsi="Calibri Light" w:cs="Calibri Light"/>
          <w:sz w:val="22"/>
          <w:szCs w:val="22"/>
        </w:rPr>
        <w:t xml:space="preserve"> hirdeti meg a Nemzetgazdasági Minisztériummal</w:t>
      </w:r>
      <w:r w:rsidR="00AC031C" w:rsidRPr="00CF005B">
        <w:rPr>
          <w:rFonts w:ascii="Calibri Light" w:hAnsi="Calibri Light" w:cs="Calibri Light"/>
          <w:sz w:val="22"/>
          <w:szCs w:val="22"/>
        </w:rPr>
        <w:t xml:space="preserve"> és jogutódjaival</w:t>
      </w:r>
      <w:r w:rsidR="00984F12" w:rsidRPr="00CF005B">
        <w:rPr>
          <w:rFonts w:ascii="Calibri Light" w:hAnsi="Calibri Light" w:cs="Calibri Light"/>
          <w:sz w:val="22"/>
          <w:szCs w:val="22"/>
        </w:rPr>
        <w:t xml:space="preserve"> kötött GINOP-1.1.7-17-2017-0</w:t>
      </w:r>
      <w:r w:rsidR="00AC031C" w:rsidRPr="00CF005B">
        <w:rPr>
          <w:rFonts w:ascii="Calibri Light" w:hAnsi="Calibri Light" w:cs="Calibri Light"/>
          <w:sz w:val="22"/>
          <w:szCs w:val="22"/>
        </w:rPr>
        <w:t>0</w:t>
      </w:r>
      <w:r w:rsidR="00984F12" w:rsidRPr="00CF005B">
        <w:rPr>
          <w:rFonts w:ascii="Calibri Light" w:hAnsi="Calibri Light" w:cs="Calibri Light"/>
          <w:sz w:val="22"/>
          <w:szCs w:val="22"/>
        </w:rPr>
        <w:t>001 azonosító számú támogatási szerződés alapján.</w:t>
      </w:r>
    </w:p>
    <w:p w14:paraId="618F9DA4" w14:textId="77777777" w:rsidR="00814E0C" w:rsidRPr="00CF005B"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9" w:name="_Toc405190839"/>
      <w:bookmarkStart w:id="10" w:name="_Ref399250208"/>
      <w:bookmarkStart w:id="11" w:name="_Toc120553743"/>
      <w:r w:rsidRPr="00CF005B">
        <w:rPr>
          <w:rFonts w:ascii="Calibri Light" w:hAnsi="Calibri Light" w:cs="Calibri Light"/>
          <w:b/>
          <w:sz w:val="26"/>
          <w:szCs w:val="26"/>
        </w:rPr>
        <w:t>Ügyfélszolgálatok elérhetősége</w:t>
      </w:r>
      <w:bookmarkEnd w:id="9"/>
      <w:bookmarkEnd w:id="10"/>
      <w:bookmarkEnd w:id="11"/>
    </w:p>
    <w:p w14:paraId="5D9F8B52" w14:textId="77777777" w:rsidR="00984F12" w:rsidRPr="00CF005B" w:rsidRDefault="00984F12" w:rsidP="00984F12">
      <w:pPr>
        <w:pStyle w:val="Norml1"/>
        <w:spacing w:before="120"/>
        <w:rPr>
          <w:rFonts w:ascii="Calibri Light" w:hAnsi="Calibri Light" w:cs="Calibri Light"/>
          <w:sz w:val="22"/>
          <w:szCs w:val="22"/>
        </w:rPr>
      </w:pPr>
      <w:r w:rsidRPr="00CF005B">
        <w:rPr>
          <w:rFonts w:ascii="Calibri Light" w:hAnsi="Calibri Light" w:cs="Calibri Light"/>
          <w:sz w:val="22"/>
          <w:szCs w:val="22"/>
        </w:rPr>
        <w:t>Telefon: +36 1 429 6700 (elérhető munkanapokon 10 és 16 óra között)</w:t>
      </w:r>
    </w:p>
    <w:p w14:paraId="4CB0B476" w14:textId="0E5BA848" w:rsidR="00984F12" w:rsidRPr="00CF005B" w:rsidRDefault="00984F12" w:rsidP="00984F12">
      <w:pPr>
        <w:pStyle w:val="Norml1"/>
        <w:spacing w:before="120"/>
        <w:rPr>
          <w:rFonts w:ascii="Calibri Light" w:hAnsi="Calibri Light" w:cs="Calibri Light"/>
          <w:sz w:val="22"/>
          <w:szCs w:val="22"/>
        </w:rPr>
      </w:pPr>
      <w:r w:rsidRPr="00CF005B">
        <w:rPr>
          <w:rFonts w:ascii="Calibri Light" w:hAnsi="Calibri Light" w:cs="Calibri Light"/>
          <w:sz w:val="22"/>
          <w:szCs w:val="22"/>
        </w:rPr>
        <w:t xml:space="preserve">Email: </w:t>
      </w:r>
      <w:r w:rsidR="00532DB9" w:rsidRPr="00CF005B">
        <w:rPr>
          <w:rFonts w:ascii="Calibri Light" w:hAnsi="Calibri Light" w:cs="Calibri Light"/>
          <w:sz w:val="22"/>
          <w:szCs w:val="22"/>
        </w:rPr>
        <w:t>esg_</w:t>
      </w:r>
      <w:r w:rsidR="0056256A" w:rsidRPr="00CF005B">
        <w:rPr>
          <w:rFonts w:ascii="Calibri Light" w:hAnsi="Calibri Light" w:cs="Calibri Light"/>
          <w:sz w:val="22"/>
          <w:szCs w:val="22"/>
        </w:rPr>
        <w:t>mentoring</w:t>
      </w:r>
      <w:r w:rsidRPr="00CF005B">
        <w:rPr>
          <w:rFonts w:ascii="Calibri Light" w:hAnsi="Calibri Light" w:cs="Calibri Light"/>
          <w:sz w:val="22"/>
          <w:szCs w:val="22"/>
        </w:rPr>
        <w:t>@bse.hu (munkanapokon 72 órán belül várhatnak választ)</w:t>
      </w:r>
    </w:p>
    <w:p w14:paraId="3207ED62" w14:textId="77777777" w:rsidR="00814E0C" w:rsidRPr="00CF005B" w:rsidRDefault="00814E0C" w:rsidP="00B5102C">
      <w:pPr>
        <w:pStyle w:val="Cmsor11"/>
        <w:pageBreakBefore/>
        <w:numPr>
          <w:ilvl w:val="0"/>
          <w:numId w:val="14"/>
        </w:numPr>
        <w:spacing w:before="120"/>
        <w:ind w:left="357" w:hanging="357"/>
        <w:jc w:val="both"/>
        <w:rPr>
          <w:rFonts w:ascii="Calibri Light" w:hAnsi="Calibri Light" w:cs="Calibri Light"/>
          <w:b/>
          <w:sz w:val="26"/>
          <w:szCs w:val="26"/>
        </w:rPr>
      </w:pPr>
      <w:bookmarkStart w:id="12" w:name="_Toc405190847"/>
      <w:bookmarkStart w:id="13" w:name="_Toc120553744"/>
      <w:r w:rsidRPr="00CF005B">
        <w:rPr>
          <w:rFonts w:ascii="Calibri Light" w:hAnsi="Calibri Light" w:cs="Calibri Light"/>
          <w:b/>
          <w:sz w:val="26"/>
          <w:szCs w:val="26"/>
        </w:rPr>
        <w:lastRenderedPageBreak/>
        <w:t>A Projektekkel kapcsolatos elvárások</w:t>
      </w:r>
      <w:bookmarkEnd w:id="12"/>
      <w:bookmarkEnd w:id="13"/>
    </w:p>
    <w:p w14:paraId="752A8C42" w14:textId="77777777" w:rsidR="00814E0C" w:rsidRPr="00CF005B" w:rsidRDefault="00814E0C" w:rsidP="008D7F19">
      <w:pPr>
        <w:pStyle w:val="Norml1"/>
        <w:spacing w:before="200"/>
        <w:rPr>
          <w:rFonts w:ascii="Calibri Light" w:hAnsi="Calibri Light" w:cs="Calibri Light"/>
          <w:sz w:val="22"/>
          <w:szCs w:val="22"/>
        </w:rPr>
      </w:pPr>
      <w:r w:rsidRPr="00CF005B">
        <w:rPr>
          <w:rFonts w:ascii="Calibri Light" w:hAnsi="Calibri Light" w:cs="Calibri Light"/>
          <w:sz w:val="22"/>
          <w:szCs w:val="22"/>
        </w:rPr>
        <w:t xml:space="preserve">Kérjük, hogy a kérelem összeállítása során vegye figyelembe, hogy a </w:t>
      </w:r>
      <w:r w:rsidR="00D44978" w:rsidRPr="00CF005B">
        <w:rPr>
          <w:rFonts w:ascii="Calibri Light" w:hAnsi="Calibri Light" w:cs="Calibri Light"/>
          <w:sz w:val="22"/>
          <w:szCs w:val="22"/>
        </w:rPr>
        <w:t xml:space="preserve">kérelmeknek </w:t>
      </w:r>
      <w:r w:rsidRPr="00CF005B">
        <w:rPr>
          <w:rFonts w:ascii="Calibri Light" w:hAnsi="Calibri Light" w:cs="Calibri Light"/>
          <w:sz w:val="22"/>
          <w:szCs w:val="22"/>
        </w:rPr>
        <w:t>meg kell felelniük különösen a következőknek:</w:t>
      </w:r>
    </w:p>
    <w:p w14:paraId="7C53C100" w14:textId="77777777" w:rsidR="00814E0C"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495560007"/>
      <w:bookmarkStart w:id="26" w:name="_Toc495560067"/>
      <w:bookmarkStart w:id="27" w:name="_Toc495567202"/>
      <w:bookmarkStart w:id="28" w:name="_Toc495567264"/>
      <w:bookmarkStart w:id="29" w:name="_Toc495567325"/>
      <w:bookmarkStart w:id="30" w:name="_Toc495567386"/>
      <w:bookmarkStart w:id="31" w:name="_Toc495567442"/>
      <w:bookmarkStart w:id="32" w:name="_Toc495567499"/>
      <w:bookmarkStart w:id="33" w:name="_Toc495567555"/>
      <w:bookmarkStart w:id="34" w:name="_Toc497414400"/>
      <w:bookmarkStart w:id="35" w:name="_Toc405190849"/>
      <w:bookmarkStart w:id="36" w:name="_Toc12055374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CF005B">
        <w:rPr>
          <w:rFonts w:ascii="Calibri Light" w:hAnsi="Calibri Light" w:cs="Calibri Light"/>
          <w:color w:val="auto"/>
          <w:sz w:val="24"/>
          <w:szCs w:val="24"/>
        </w:rPr>
        <w:t>Támogatható tevékenységek bemutatása</w:t>
      </w:r>
      <w:bookmarkEnd w:id="35"/>
      <w:bookmarkEnd w:id="36"/>
    </w:p>
    <w:p w14:paraId="46208110" w14:textId="3B23EC5D" w:rsidR="00532DB9" w:rsidRPr="00CF005B" w:rsidRDefault="00532DB9" w:rsidP="00532DB9">
      <w:pPr>
        <w:pStyle w:val="Listaszerbekezds"/>
        <w:spacing w:before="60" w:after="120" w:line="280" w:lineRule="atLeast"/>
        <w:ind w:left="0"/>
        <w:jc w:val="both"/>
        <w:rPr>
          <w:rFonts w:ascii="Calibri Light" w:hAnsi="Calibri Light" w:cs="Calibri Light"/>
          <w:b/>
          <w:bCs/>
          <w:sz w:val="22"/>
          <w:szCs w:val="22"/>
        </w:rPr>
      </w:pPr>
      <w:bookmarkStart w:id="37" w:name="_Toc435707094"/>
      <w:bookmarkStart w:id="38" w:name="_Toc435707096"/>
      <w:bookmarkStart w:id="39" w:name="_Toc435707098"/>
      <w:bookmarkStart w:id="40" w:name="_Toc435707099"/>
      <w:bookmarkStart w:id="41" w:name="_Toc435707100"/>
      <w:bookmarkStart w:id="42" w:name="_Toc435707101"/>
      <w:bookmarkStart w:id="43" w:name="_Toc435707102"/>
      <w:bookmarkStart w:id="44" w:name="_Toc435707104"/>
      <w:bookmarkStart w:id="45" w:name="_Toc435707110"/>
      <w:bookmarkStart w:id="46" w:name="_Toc435707112"/>
      <w:bookmarkStart w:id="47" w:name="_Toc435707116"/>
      <w:bookmarkStart w:id="48" w:name="_Toc435707117"/>
      <w:bookmarkStart w:id="49" w:name="_Toc435707120"/>
      <w:bookmarkStart w:id="50" w:name="_Toc435707121"/>
      <w:bookmarkStart w:id="51" w:name="_Toc435707124"/>
      <w:bookmarkStart w:id="52" w:name="pr695"/>
      <w:bookmarkStart w:id="53" w:name="pr69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F005B">
        <w:rPr>
          <w:rFonts w:ascii="Calibri Light" w:hAnsi="Calibri Light" w:cs="Calibri Light"/>
          <w:sz w:val="22"/>
          <w:szCs w:val="22"/>
        </w:rPr>
        <w:t xml:space="preserve">A KKV-k pilot ESG-tanácsadási támogatása keretében, a KKV-k </w:t>
      </w:r>
      <w:r w:rsidR="00CC3D8B" w:rsidRPr="00CF005B">
        <w:rPr>
          <w:rFonts w:ascii="Calibri Light" w:hAnsi="Calibri Light" w:cs="Calibri Light"/>
          <w:sz w:val="22"/>
          <w:szCs w:val="22"/>
        </w:rPr>
        <w:t xml:space="preserve">BÉT módszertan szerinti </w:t>
      </w:r>
      <w:r w:rsidRPr="00CF005B">
        <w:rPr>
          <w:rFonts w:ascii="Calibri Light" w:hAnsi="Calibri Light" w:cs="Calibri Light"/>
          <w:sz w:val="22"/>
          <w:szCs w:val="22"/>
        </w:rPr>
        <w:t xml:space="preserve">ESG felkészítésének támogatása érdekében </w:t>
      </w:r>
      <w:r w:rsidRPr="00CF005B">
        <w:rPr>
          <w:rFonts w:ascii="Calibri Light" w:hAnsi="Calibri Light" w:cs="Calibri Light"/>
          <w:b/>
          <w:bCs/>
          <w:sz w:val="22"/>
          <w:szCs w:val="22"/>
        </w:rPr>
        <w:t>kizárólag a BÉT ESG</w:t>
      </w:r>
      <w:r w:rsidR="00CC3D8B" w:rsidRPr="00CF005B">
        <w:rPr>
          <w:rFonts w:ascii="Calibri Light" w:hAnsi="Calibri Light" w:cs="Calibri Light"/>
          <w:b/>
          <w:bCs/>
          <w:sz w:val="22"/>
          <w:szCs w:val="22"/>
        </w:rPr>
        <w:t>-</w:t>
      </w:r>
      <w:r w:rsidRPr="00CF005B">
        <w:rPr>
          <w:rFonts w:ascii="Calibri Light" w:hAnsi="Calibri Light" w:cs="Calibri Light"/>
          <w:b/>
          <w:bCs/>
          <w:sz w:val="22"/>
          <w:szCs w:val="22"/>
        </w:rPr>
        <w:t>módszertan tesztelés</w:t>
      </w:r>
      <w:r w:rsidR="00CC3D8B" w:rsidRPr="00CF005B">
        <w:rPr>
          <w:rFonts w:ascii="Calibri Light" w:hAnsi="Calibri Light" w:cs="Calibri Light"/>
          <w:b/>
          <w:bCs/>
          <w:sz w:val="22"/>
          <w:szCs w:val="22"/>
        </w:rPr>
        <w:t>e</w:t>
      </w:r>
      <w:r w:rsidRPr="00CF005B">
        <w:rPr>
          <w:rFonts w:ascii="Calibri Light" w:hAnsi="Calibri Light" w:cs="Calibri Light"/>
          <w:sz w:val="22"/>
          <w:szCs w:val="22"/>
        </w:rPr>
        <w:t xml:space="preserve"> </w:t>
      </w:r>
      <w:r w:rsidR="00CC3D8B" w:rsidRPr="00CF005B">
        <w:rPr>
          <w:rFonts w:ascii="Calibri Light" w:hAnsi="Calibri Light" w:cs="Calibri Light"/>
          <w:sz w:val="22"/>
          <w:szCs w:val="22"/>
        </w:rPr>
        <w:t>keretében megvalósított</w:t>
      </w:r>
      <w:r w:rsidRPr="00CF005B">
        <w:rPr>
          <w:rFonts w:ascii="Calibri Light" w:hAnsi="Calibri Light" w:cs="Calibri Light"/>
          <w:sz w:val="22"/>
          <w:szCs w:val="22"/>
        </w:rPr>
        <w:t xml:space="preserve"> ESG-tanácsadás igénybevétele számolható el. </w:t>
      </w:r>
      <w:r w:rsidRPr="00CF005B">
        <w:rPr>
          <w:rFonts w:ascii="Calibri Light" w:hAnsi="Calibri Light" w:cs="Calibri Light"/>
          <w:b/>
          <w:bCs/>
          <w:sz w:val="22"/>
          <w:szCs w:val="22"/>
        </w:rPr>
        <w:t>Támogatott tanácsadás csak a BÉT által előzetesen akkreditált ESG</w:t>
      </w:r>
      <w:r w:rsidR="00A224BC" w:rsidRPr="00CF005B">
        <w:rPr>
          <w:rFonts w:ascii="Calibri Light" w:hAnsi="Calibri Light" w:cs="Calibri Light"/>
          <w:b/>
          <w:bCs/>
          <w:sz w:val="22"/>
          <w:szCs w:val="22"/>
        </w:rPr>
        <w:t>-</w:t>
      </w:r>
      <w:r w:rsidRPr="00CF005B">
        <w:rPr>
          <w:rFonts w:ascii="Calibri Light" w:hAnsi="Calibri Light" w:cs="Calibri Light"/>
          <w:b/>
          <w:bCs/>
          <w:sz w:val="22"/>
          <w:szCs w:val="22"/>
        </w:rPr>
        <w:t xml:space="preserve">Tanácsadótól vehető igénybe. </w:t>
      </w:r>
    </w:p>
    <w:p w14:paraId="4655EB9D" w14:textId="41C969F5" w:rsidR="00532DB9" w:rsidRPr="00CF005B" w:rsidRDefault="00532DB9" w:rsidP="00532DB9">
      <w:pPr>
        <w:pStyle w:val="Listaszerbekezds"/>
        <w:spacing w:before="60" w:after="120" w:line="280" w:lineRule="atLeast"/>
        <w:ind w:left="0"/>
        <w:jc w:val="both"/>
        <w:rPr>
          <w:rFonts w:ascii="Calibri Light" w:hAnsi="Calibri Light" w:cs="Calibri Light"/>
          <w:sz w:val="22"/>
          <w:szCs w:val="22"/>
        </w:rPr>
      </w:pPr>
      <w:r w:rsidRPr="00CF005B">
        <w:rPr>
          <w:rFonts w:ascii="Calibri Light" w:hAnsi="Calibri Light" w:cs="Calibri Light"/>
          <w:sz w:val="22"/>
          <w:szCs w:val="22"/>
        </w:rPr>
        <w:t xml:space="preserve">A pilot ESG-tanácsadás keretében az alábbi </w:t>
      </w:r>
      <w:r w:rsidR="00CC3D8B" w:rsidRPr="00CF005B">
        <w:rPr>
          <w:rFonts w:ascii="Calibri Light" w:hAnsi="Calibri Light" w:cs="Calibri Light"/>
          <w:sz w:val="22"/>
          <w:szCs w:val="22"/>
        </w:rPr>
        <w:t xml:space="preserve">BÉT </w:t>
      </w:r>
      <w:r w:rsidR="00265446" w:rsidRPr="00CF005B">
        <w:rPr>
          <w:rFonts w:ascii="Calibri Light" w:hAnsi="Calibri Light" w:cs="Calibri Light"/>
          <w:sz w:val="22"/>
          <w:szCs w:val="22"/>
        </w:rPr>
        <w:t xml:space="preserve">ESG-módszertan szerinti </w:t>
      </w:r>
      <w:r w:rsidRPr="00CF005B">
        <w:rPr>
          <w:rFonts w:ascii="Calibri Light" w:hAnsi="Calibri Light" w:cs="Calibri Light"/>
          <w:sz w:val="22"/>
          <w:szCs w:val="22"/>
        </w:rPr>
        <w:t>tevékenységek támogathatók (a kapcsolódó elszámolható költségeket az 5.3 fejezet tartalmazza):</w:t>
      </w:r>
    </w:p>
    <w:p w14:paraId="13585894" w14:textId="50A66A72" w:rsidR="00FF6DB5" w:rsidRPr="00CF005B" w:rsidRDefault="00532DB9" w:rsidP="00FF6DB5">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A BÉT ESG</w:t>
      </w:r>
      <w:r w:rsidR="00CC3D8B" w:rsidRPr="00CF005B">
        <w:rPr>
          <w:rFonts w:ascii="Calibri Light" w:hAnsi="Calibri Light" w:cs="Calibri Light"/>
          <w:sz w:val="22"/>
          <w:szCs w:val="22"/>
        </w:rPr>
        <w:t>-</w:t>
      </w:r>
      <w:r w:rsidRPr="00CF005B">
        <w:rPr>
          <w:rFonts w:ascii="Calibri Light" w:hAnsi="Calibri Light" w:cs="Calibri Light"/>
          <w:sz w:val="22"/>
          <w:szCs w:val="22"/>
        </w:rPr>
        <w:t>módszertan alapján a vállalati működés átvilágítása</w:t>
      </w:r>
      <w:r w:rsidR="00CC3D8B" w:rsidRPr="00CF005B">
        <w:rPr>
          <w:rFonts w:ascii="Calibri Light" w:hAnsi="Calibri Light" w:cs="Calibri Light"/>
          <w:sz w:val="22"/>
          <w:szCs w:val="22"/>
        </w:rPr>
        <w:t xml:space="preserve"> </w:t>
      </w:r>
      <w:r w:rsidR="00F64A32" w:rsidRPr="00CF005B">
        <w:rPr>
          <w:rFonts w:ascii="Calibri Light" w:hAnsi="Calibri Light" w:cs="Calibri Light"/>
          <w:sz w:val="22"/>
          <w:szCs w:val="22"/>
        </w:rPr>
        <w:t>(esetleges GAP-elemzés lefolytatása);</w:t>
      </w:r>
    </w:p>
    <w:p w14:paraId="59BF4FE0" w14:textId="7F1A43D4" w:rsidR="00532DB9" w:rsidRPr="00CF005B" w:rsidRDefault="00F64A32" w:rsidP="00532DB9">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A vállalat működése szempontjából lényeges</w:t>
      </w:r>
      <w:r w:rsidR="00C9500A" w:rsidRPr="00CF005B">
        <w:rPr>
          <w:rFonts w:ascii="Calibri Light" w:hAnsi="Calibri Light" w:cs="Calibri Light"/>
          <w:sz w:val="22"/>
          <w:szCs w:val="22"/>
        </w:rPr>
        <w:t xml:space="preserve"> fenntarthatósági</w:t>
      </w:r>
      <w:r w:rsidRPr="00CF005B">
        <w:rPr>
          <w:rFonts w:ascii="Calibri Light" w:hAnsi="Calibri Light" w:cs="Calibri Light"/>
          <w:sz w:val="22"/>
          <w:szCs w:val="22"/>
        </w:rPr>
        <w:t xml:space="preserve"> témák és érintetti kör (érintetti konzultációval alátámasztott) meghatározása </w:t>
      </w:r>
      <w:r w:rsidR="00A224BC" w:rsidRPr="00CF005B">
        <w:rPr>
          <w:rFonts w:ascii="Calibri Light" w:hAnsi="Calibri Light" w:cs="Calibri Light"/>
          <w:sz w:val="22"/>
          <w:szCs w:val="22"/>
        </w:rPr>
        <w:t xml:space="preserve">a </w:t>
      </w:r>
      <w:r w:rsidR="00265446" w:rsidRPr="00CF005B">
        <w:rPr>
          <w:rFonts w:ascii="Calibri Light" w:hAnsi="Calibri Light" w:cs="Calibri Light"/>
          <w:sz w:val="22"/>
          <w:szCs w:val="22"/>
        </w:rPr>
        <w:t>BÉT ESG-módszertan alapján</w:t>
      </w:r>
      <w:r w:rsidR="00532DB9" w:rsidRPr="00CF005B">
        <w:rPr>
          <w:rFonts w:ascii="Calibri Light" w:hAnsi="Calibri Light" w:cs="Calibri Light"/>
          <w:sz w:val="22"/>
          <w:szCs w:val="22"/>
        </w:rPr>
        <w:t>;</w:t>
      </w:r>
    </w:p>
    <w:p w14:paraId="1B682410" w14:textId="742B4DAE" w:rsidR="00532DB9" w:rsidRPr="00CF005B" w:rsidRDefault="00532DB9" w:rsidP="00532DB9">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A</w:t>
      </w:r>
      <w:r w:rsidR="00F55EEB" w:rsidRPr="00CF005B">
        <w:rPr>
          <w:rFonts w:ascii="Calibri Light" w:hAnsi="Calibri Light" w:cs="Calibri Light"/>
          <w:sz w:val="22"/>
          <w:szCs w:val="22"/>
        </w:rPr>
        <w:t xml:space="preserve"> BÉT</w:t>
      </w:r>
      <w:r w:rsidR="00701076" w:rsidRPr="00CF005B">
        <w:rPr>
          <w:rFonts w:ascii="Calibri Light" w:hAnsi="Calibri Light" w:cs="Calibri Light"/>
          <w:sz w:val="22"/>
          <w:szCs w:val="22"/>
        </w:rPr>
        <w:t xml:space="preserve"> ESG-módszertan </w:t>
      </w:r>
      <w:r w:rsidRPr="00CF005B">
        <w:rPr>
          <w:rFonts w:ascii="Calibri Light" w:hAnsi="Calibri Light" w:cs="Calibri Light"/>
          <w:sz w:val="22"/>
          <w:szCs w:val="22"/>
        </w:rPr>
        <w:t>vállalati alkalmazásához szükséges beavatkozások, lépések azonosítása;</w:t>
      </w:r>
    </w:p>
    <w:p w14:paraId="70602487" w14:textId="5074A5CA" w:rsidR="00532DB9" w:rsidRPr="00CF005B" w:rsidRDefault="00532DB9" w:rsidP="00FF6DB5">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A vállalati szervezeti/működési modell és irányítási rendszer ESG-kompa</w:t>
      </w:r>
      <w:r w:rsidR="007F731E" w:rsidRPr="00CF005B">
        <w:rPr>
          <w:rFonts w:ascii="Calibri Light" w:hAnsi="Calibri Light" w:cs="Calibri Light"/>
          <w:sz w:val="22"/>
          <w:szCs w:val="22"/>
        </w:rPr>
        <w:t>ti</w:t>
      </w:r>
      <w:r w:rsidRPr="00CF005B">
        <w:rPr>
          <w:rFonts w:ascii="Calibri Light" w:hAnsi="Calibri Light" w:cs="Calibri Light"/>
          <w:sz w:val="22"/>
          <w:szCs w:val="22"/>
        </w:rPr>
        <w:t>bilitásának elemzése</w:t>
      </w:r>
      <w:r w:rsidR="00CC3D8B" w:rsidRPr="00CF005B">
        <w:rPr>
          <w:rFonts w:ascii="Calibri Light" w:hAnsi="Calibri Light" w:cs="Calibri Light"/>
          <w:sz w:val="22"/>
          <w:szCs w:val="22"/>
        </w:rPr>
        <w:t xml:space="preserve"> a BÉT ESG-módszertan alapján</w:t>
      </w:r>
      <w:r w:rsidRPr="00CF005B">
        <w:rPr>
          <w:rFonts w:ascii="Calibri Light" w:hAnsi="Calibri Light" w:cs="Calibri Light"/>
          <w:sz w:val="22"/>
          <w:szCs w:val="22"/>
        </w:rPr>
        <w:t>;</w:t>
      </w:r>
    </w:p>
    <w:p w14:paraId="1041FF5B" w14:textId="64E9A1D5" w:rsidR="00F64A32" w:rsidRPr="00CF005B" w:rsidRDefault="00C9500A" w:rsidP="00532DB9">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V</w:t>
      </w:r>
      <w:r w:rsidR="00532DB9" w:rsidRPr="00CF005B">
        <w:rPr>
          <w:rFonts w:ascii="Calibri Light" w:hAnsi="Calibri Light" w:cs="Calibri Light"/>
          <w:sz w:val="22"/>
          <w:szCs w:val="22"/>
        </w:rPr>
        <w:t>állalat</w:t>
      </w:r>
      <w:r w:rsidR="0070797B" w:rsidRPr="00CF005B">
        <w:rPr>
          <w:rFonts w:ascii="Calibri Light" w:hAnsi="Calibri Light" w:cs="Calibri Light"/>
          <w:sz w:val="22"/>
          <w:szCs w:val="22"/>
        </w:rPr>
        <w:t>i</w:t>
      </w:r>
      <w:r w:rsidR="00532DB9" w:rsidRPr="00CF005B">
        <w:rPr>
          <w:rFonts w:ascii="Calibri Light" w:hAnsi="Calibri Light" w:cs="Calibri Light"/>
          <w:sz w:val="22"/>
          <w:szCs w:val="22"/>
        </w:rPr>
        <w:t xml:space="preserve"> ESG </w:t>
      </w:r>
      <w:r w:rsidR="00FF6DB5" w:rsidRPr="00CF005B">
        <w:rPr>
          <w:rFonts w:ascii="Calibri Light" w:hAnsi="Calibri Light" w:cs="Calibri Light"/>
          <w:sz w:val="22"/>
          <w:szCs w:val="22"/>
        </w:rPr>
        <w:t>stratégia</w:t>
      </w:r>
      <w:r w:rsidR="00532DB9" w:rsidRPr="00CF005B">
        <w:rPr>
          <w:rFonts w:ascii="Calibri Light" w:hAnsi="Calibri Light" w:cs="Calibri Light"/>
          <w:sz w:val="22"/>
          <w:szCs w:val="22"/>
        </w:rPr>
        <w:t xml:space="preserve"> elkészítése</w:t>
      </w:r>
      <w:r w:rsidR="0070797B" w:rsidRPr="00CF005B">
        <w:rPr>
          <w:rFonts w:ascii="Calibri Light" w:hAnsi="Calibri Light" w:cs="Calibri Light"/>
          <w:sz w:val="22"/>
          <w:szCs w:val="22"/>
        </w:rPr>
        <w:t>;</w:t>
      </w:r>
    </w:p>
    <w:p w14:paraId="670B597C" w14:textId="20FE7FF2" w:rsidR="00C9500A" w:rsidRPr="00CF005B" w:rsidRDefault="00C9500A" w:rsidP="00532DB9">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Vállalati ESG jelentés elkészítése;</w:t>
      </w:r>
    </w:p>
    <w:p w14:paraId="33663A7E" w14:textId="13B34C8E" w:rsidR="00532DB9" w:rsidRPr="00CF005B" w:rsidRDefault="00F64A32" w:rsidP="00532DB9">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A BÉT ESG-módszertan szerinti indikát</w:t>
      </w:r>
      <w:r w:rsidR="004775FF" w:rsidRPr="00CF005B">
        <w:rPr>
          <w:rFonts w:ascii="Calibri Light" w:hAnsi="Calibri Light" w:cs="Calibri Light"/>
          <w:sz w:val="22"/>
          <w:szCs w:val="22"/>
        </w:rPr>
        <w:t>ortábla</w:t>
      </w:r>
      <w:r w:rsidRPr="00CF005B">
        <w:rPr>
          <w:rFonts w:ascii="Calibri Light" w:hAnsi="Calibri Light" w:cs="Calibri Light"/>
          <w:sz w:val="22"/>
          <w:szCs w:val="22"/>
        </w:rPr>
        <w:t xml:space="preserve"> feltöltése a megadott </w:t>
      </w:r>
      <w:r w:rsidR="004775FF" w:rsidRPr="00CF005B">
        <w:rPr>
          <w:rFonts w:ascii="Calibri Light" w:hAnsi="Calibri Light" w:cs="Calibri Light"/>
          <w:sz w:val="22"/>
          <w:szCs w:val="22"/>
        </w:rPr>
        <w:t xml:space="preserve">pilot </w:t>
      </w:r>
      <w:r w:rsidRPr="00CF005B">
        <w:rPr>
          <w:rFonts w:ascii="Calibri Light" w:hAnsi="Calibri Light" w:cs="Calibri Light"/>
          <w:sz w:val="22"/>
          <w:szCs w:val="22"/>
        </w:rPr>
        <w:t>felületre (ez kötelező elem minden pályázó számára)</w:t>
      </w:r>
      <w:r w:rsidR="0070797B" w:rsidRPr="00CF005B">
        <w:rPr>
          <w:rFonts w:ascii="Calibri Light" w:hAnsi="Calibri Light" w:cs="Calibri Light"/>
          <w:sz w:val="22"/>
          <w:szCs w:val="22"/>
        </w:rPr>
        <w:t>.</w:t>
      </w:r>
    </w:p>
    <w:p w14:paraId="4D6C2EA0" w14:textId="5A79077C" w:rsidR="004775FF" w:rsidRPr="00CF005B" w:rsidRDefault="004775FF" w:rsidP="00F17AAD">
      <w:p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Minden pályázónak </w:t>
      </w:r>
      <w:r w:rsidRPr="00CF005B">
        <w:rPr>
          <w:rFonts w:ascii="Calibri Light" w:hAnsi="Calibri Light" w:cs="Calibri Light"/>
          <w:b/>
          <w:bCs/>
          <w:sz w:val="22"/>
          <w:szCs w:val="22"/>
        </w:rPr>
        <w:t xml:space="preserve">legalább 3 támogatható tevékenységet vállalnia és dokumentált módon teljesítenie kell. A BÉT-módszertan szerinti indikátorok értékének meghatározása és feltöltése </w:t>
      </w:r>
      <w:r w:rsidR="00701076" w:rsidRPr="00CF005B">
        <w:rPr>
          <w:rFonts w:ascii="Calibri Light" w:hAnsi="Calibri Light" w:cs="Calibri Light"/>
          <w:b/>
          <w:bCs/>
          <w:sz w:val="22"/>
          <w:szCs w:val="22"/>
        </w:rPr>
        <w:t>minden pályázó számára kötelező</w:t>
      </w:r>
      <w:r w:rsidR="00701076" w:rsidRPr="00CF005B">
        <w:rPr>
          <w:rFonts w:ascii="Calibri Light" w:hAnsi="Calibri Light" w:cs="Calibri Light"/>
          <w:sz w:val="22"/>
          <w:szCs w:val="22"/>
        </w:rPr>
        <w:t xml:space="preserve">. </w:t>
      </w:r>
    </w:p>
    <w:p w14:paraId="64727437" w14:textId="77777777" w:rsidR="00814E0C" w:rsidRPr="00CF005B" w:rsidRDefault="00814E0C" w:rsidP="00FA37A3">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4" w:name="_Toc120553746"/>
      <w:r w:rsidRPr="00CF005B">
        <w:rPr>
          <w:rFonts w:ascii="Calibri Light" w:hAnsi="Calibri Light" w:cs="Calibri Light"/>
          <w:color w:val="auto"/>
          <w:sz w:val="24"/>
          <w:szCs w:val="24"/>
        </w:rPr>
        <w:t>A támogatható tevékenységek állami támogatási szempontú besorolása</w:t>
      </w:r>
      <w:bookmarkEnd w:id="54"/>
    </w:p>
    <w:p w14:paraId="15E15DD7" w14:textId="6D6A0C55" w:rsidR="00814E0C" w:rsidRPr="00CF005B"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 xml:space="preserve">A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 xml:space="preserve"> keretében</w:t>
      </w:r>
      <w:r w:rsidRPr="00CF005B">
        <w:rPr>
          <w:rFonts w:ascii="Calibri Light" w:hAnsi="Calibri Light" w:cs="Calibri Light"/>
          <w:color w:val="auto"/>
          <w:sz w:val="22"/>
          <w:szCs w:val="22"/>
          <w:lang w:eastAsia="hu-HU"/>
        </w:rPr>
        <w:t xml:space="preserve"> </w:t>
      </w:r>
      <w:r w:rsidRPr="00CF005B">
        <w:rPr>
          <w:rFonts w:ascii="Calibri Light" w:hAnsi="Calibri Light" w:cs="Calibri Light"/>
          <w:sz w:val="22"/>
          <w:szCs w:val="22"/>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18681351" w14:textId="77777777" w:rsidR="007A3BA5" w:rsidRPr="00CF005B" w:rsidRDefault="007A3BA5" w:rsidP="008D7F19">
      <w:pPr>
        <w:pStyle w:val="felsorols20"/>
        <w:tabs>
          <w:tab w:val="clear" w:pos="1440"/>
          <w:tab w:val="num" w:pos="0"/>
        </w:tabs>
        <w:spacing w:line="280" w:lineRule="atLeast"/>
        <w:ind w:left="0" w:firstLine="0"/>
        <w:rPr>
          <w:rFonts w:ascii="Calibri Light" w:hAnsi="Calibri Light" w:cs="Calibri Light"/>
          <w:sz w:val="22"/>
          <w:szCs w:val="22"/>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14"/>
        <w:gridCol w:w="2543"/>
      </w:tblGrid>
      <w:tr w:rsidR="00AB5839" w:rsidRPr="00CF005B" w14:paraId="70C5ABAB" w14:textId="77777777" w:rsidTr="00AB5839">
        <w:tc>
          <w:tcPr>
            <w:tcW w:w="2837" w:type="dxa"/>
            <w:shd w:val="clear" w:color="auto" w:fill="BFBFBF"/>
          </w:tcPr>
          <w:p w14:paraId="01D9BE40" w14:textId="77777777" w:rsidR="00AB5839" w:rsidRPr="00CF005B" w:rsidRDefault="00AB5839" w:rsidP="00AB5839">
            <w:p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Támogatható tevékenység</w:t>
            </w:r>
          </w:p>
        </w:tc>
        <w:tc>
          <w:tcPr>
            <w:tcW w:w="3914" w:type="dxa"/>
            <w:shd w:val="clear" w:color="auto" w:fill="BFBFBF"/>
          </w:tcPr>
          <w:p w14:paraId="1964591F" w14:textId="77777777" w:rsidR="00AB5839" w:rsidRPr="00CF005B" w:rsidRDefault="00AB5839" w:rsidP="00AB5839">
            <w:p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Támogatás jogcíme</w:t>
            </w:r>
          </w:p>
        </w:tc>
        <w:tc>
          <w:tcPr>
            <w:tcW w:w="2543" w:type="dxa"/>
            <w:shd w:val="clear" w:color="auto" w:fill="BFBFBF"/>
          </w:tcPr>
          <w:p w14:paraId="39BBB2C3" w14:textId="77777777" w:rsidR="00AB5839" w:rsidRPr="00CF005B" w:rsidRDefault="00AB5839" w:rsidP="00AB5839">
            <w:p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Támogatási kategória</w:t>
            </w:r>
          </w:p>
        </w:tc>
      </w:tr>
      <w:tr w:rsidR="00AB5839" w:rsidRPr="00CF005B" w14:paraId="0B14CBE2" w14:textId="77777777" w:rsidTr="00AB5839">
        <w:tc>
          <w:tcPr>
            <w:tcW w:w="2837" w:type="dxa"/>
            <w:vAlign w:val="center"/>
          </w:tcPr>
          <w:p w14:paraId="6A57AE3D" w14:textId="7D4B4EA5" w:rsidR="00AB5839" w:rsidRPr="00CF005B" w:rsidRDefault="00532DB9" w:rsidP="00AB5839">
            <w:p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Pilot ESG-tanácsadási szolgáltatás igénybevétele</w:t>
            </w:r>
          </w:p>
        </w:tc>
        <w:tc>
          <w:tcPr>
            <w:tcW w:w="3914" w:type="dxa"/>
            <w:vAlign w:val="center"/>
          </w:tcPr>
          <w:p w14:paraId="40C44263" w14:textId="77777777" w:rsidR="00AB5839" w:rsidRPr="00CF005B" w:rsidRDefault="00AB5839" w:rsidP="00AB5839">
            <w:p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255/2014. (X. 10.) Korm. rendelet 6. § 1. pont: a versenyképes vállalkozói tudás elterjesztése</w:t>
            </w:r>
          </w:p>
        </w:tc>
        <w:tc>
          <w:tcPr>
            <w:tcW w:w="2543" w:type="dxa"/>
            <w:vAlign w:val="center"/>
          </w:tcPr>
          <w:p w14:paraId="44339CD7" w14:textId="0967EDCC" w:rsidR="00AB5839" w:rsidRPr="00CF005B" w:rsidRDefault="00273356" w:rsidP="00AB5839">
            <w:p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De </w:t>
            </w:r>
            <w:proofErr w:type="spellStart"/>
            <w:r w:rsidRPr="00CF005B">
              <w:rPr>
                <w:rFonts w:ascii="Calibri Light" w:hAnsi="Calibri Light" w:cs="Calibri Light"/>
                <w:sz w:val="22"/>
                <w:szCs w:val="22"/>
              </w:rPr>
              <w:t>minimis</w:t>
            </w:r>
            <w:proofErr w:type="spellEnd"/>
            <w:r w:rsidRPr="00CF005B">
              <w:rPr>
                <w:rFonts w:ascii="Calibri Light" w:hAnsi="Calibri Light" w:cs="Calibri Light"/>
                <w:sz w:val="22"/>
                <w:szCs w:val="22"/>
              </w:rPr>
              <w:t xml:space="preserve"> (csekély összegű) támogatás</w:t>
            </w:r>
          </w:p>
        </w:tc>
      </w:tr>
    </w:tbl>
    <w:p w14:paraId="37DE6688" w14:textId="77777777" w:rsidR="00814E0C" w:rsidRPr="00CF005B"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p>
    <w:p w14:paraId="0DE2470B" w14:textId="77777777" w:rsidR="00025CC2" w:rsidRPr="00CF005B"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5" w:name="_Toc405190850"/>
      <w:bookmarkStart w:id="56" w:name="_Toc495567329"/>
      <w:bookmarkStart w:id="57" w:name="_Toc120553747"/>
      <w:r w:rsidRPr="00CF005B">
        <w:rPr>
          <w:rFonts w:ascii="Calibri Light" w:hAnsi="Calibri Light" w:cs="Calibri Light"/>
          <w:color w:val="auto"/>
          <w:sz w:val="24"/>
          <w:szCs w:val="24"/>
        </w:rPr>
        <w:t>A projekt műszaki-szakmai tartalmával és a megvalósítással kapcsolatos elvárások</w:t>
      </w:r>
      <w:bookmarkEnd w:id="55"/>
      <w:bookmarkEnd w:id="56"/>
      <w:bookmarkEnd w:id="57"/>
    </w:p>
    <w:p w14:paraId="3CCC39E7" w14:textId="77777777" w:rsidR="00025CC2" w:rsidRPr="00CF005B"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58" w:name="_Toc428260669"/>
      <w:bookmarkStart w:id="59" w:name="_Toc445463716"/>
      <w:bookmarkStart w:id="60" w:name="_Toc495567330"/>
      <w:bookmarkStart w:id="61" w:name="_Toc495567560"/>
      <w:bookmarkStart w:id="62" w:name="_Toc495567332"/>
      <w:bookmarkStart w:id="63" w:name="_Toc120553748"/>
      <w:bookmarkEnd w:id="58"/>
      <w:bookmarkEnd w:id="59"/>
      <w:bookmarkEnd w:id="60"/>
      <w:bookmarkEnd w:id="61"/>
      <w:r w:rsidRPr="00CF005B">
        <w:rPr>
          <w:rFonts w:ascii="Calibri Light" w:hAnsi="Calibri Light" w:cs="Calibri Light"/>
          <w:b w:val="0"/>
          <w:color w:val="auto"/>
          <w:sz w:val="22"/>
          <w:szCs w:val="22"/>
        </w:rPr>
        <w:t>Általános elvárások</w:t>
      </w:r>
      <w:bookmarkEnd w:id="62"/>
      <w:bookmarkEnd w:id="63"/>
    </w:p>
    <w:p w14:paraId="01D622A5" w14:textId="77777777" w:rsidR="00814E0C" w:rsidRPr="00CF005B" w:rsidRDefault="00814E0C" w:rsidP="00FA37A3">
      <w:pPr>
        <w:spacing w:before="240" w:after="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projekt műszaki szakmai tartalmának meghatározásához az alábbi elvárások </w:t>
      </w:r>
      <w:proofErr w:type="gramStart"/>
      <w:r w:rsidRPr="00CF005B">
        <w:rPr>
          <w:rFonts w:ascii="Calibri Light" w:hAnsi="Calibri Light" w:cs="Calibri Light"/>
          <w:sz w:val="22"/>
          <w:szCs w:val="22"/>
        </w:rPr>
        <w:t>figyelembe vétele</w:t>
      </w:r>
      <w:proofErr w:type="gramEnd"/>
      <w:r w:rsidRPr="00CF005B">
        <w:rPr>
          <w:rFonts w:ascii="Calibri Light" w:hAnsi="Calibri Light" w:cs="Calibri Light"/>
          <w:sz w:val="22"/>
          <w:szCs w:val="22"/>
        </w:rPr>
        <w:t xml:space="preserve"> szükséges:</w:t>
      </w:r>
    </w:p>
    <w:p w14:paraId="0EFBD19C" w14:textId="0ACBD8F3" w:rsidR="00814E0C" w:rsidRPr="00CF005B"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lastRenderedPageBreak/>
        <w:t>Nem részesülhet támogatásban az a</w:t>
      </w:r>
      <w:r w:rsidR="008668C6" w:rsidRPr="00CF005B">
        <w:rPr>
          <w:rFonts w:ascii="Calibri Light" w:hAnsi="Calibri Light" w:cs="Calibri Light"/>
          <w:sz w:val="22"/>
          <w:szCs w:val="22"/>
        </w:rPr>
        <w:t xml:space="preserve"> kérelem</w:t>
      </w:r>
      <w:r w:rsidRPr="00CF005B">
        <w:rPr>
          <w:rFonts w:ascii="Calibri Light" w:hAnsi="Calibri Light" w:cs="Calibri Light"/>
          <w:sz w:val="22"/>
          <w:szCs w:val="22"/>
        </w:rPr>
        <w:t xml:space="preserve">, amelynek tartalma a jelen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ban megfogalmazott célokkal</w:t>
      </w:r>
      <w:r w:rsidR="00B85178" w:rsidRPr="00CF005B">
        <w:rPr>
          <w:rFonts w:ascii="Calibri Light" w:hAnsi="Calibri Light" w:cs="Calibri Light"/>
          <w:sz w:val="22"/>
          <w:szCs w:val="22"/>
        </w:rPr>
        <w:t xml:space="preserve"> (1.1)</w:t>
      </w:r>
      <w:r w:rsidRPr="00CF005B">
        <w:rPr>
          <w:rFonts w:ascii="Calibri Light" w:hAnsi="Calibri Light" w:cs="Calibri Light"/>
          <w:sz w:val="22"/>
          <w:szCs w:val="22"/>
        </w:rPr>
        <w:t xml:space="preserve"> nincs összhangban.</w:t>
      </w:r>
    </w:p>
    <w:p w14:paraId="6DA513F4" w14:textId="31D228D2" w:rsidR="00814E0C" w:rsidRPr="00CF005B"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A</w:t>
      </w:r>
      <w:r w:rsidR="006604E1" w:rsidRPr="00CF005B">
        <w:rPr>
          <w:rFonts w:ascii="Calibri Light" w:hAnsi="Calibri Light" w:cs="Calibri Light"/>
          <w:sz w:val="22"/>
          <w:szCs w:val="22"/>
        </w:rPr>
        <w:t xml:space="preserve"> </w:t>
      </w:r>
      <w:r w:rsidRPr="00CF005B">
        <w:rPr>
          <w:rFonts w:ascii="Calibri Light" w:hAnsi="Calibri Light" w:cs="Calibri Light"/>
          <w:sz w:val="22"/>
          <w:szCs w:val="22"/>
        </w:rPr>
        <w:t xml:space="preserve">kérelem </w:t>
      </w:r>
      <w:r w:rsidR="008668C6" w:rsidRPr="00CF005B">
        <w:rPr>
          <w:rFonts w:ascii="Calibri Light" w:hAnsi="Calibri Light" w:cs="Calibri Light"/>
          <w:sz w:val="22"/>
          <w:szCs w:val="22"/>
        </w:rPr>
        <w:t xml:space="preserve">adatlap </w:t>
      </w:r>
      <w:r w:rsidRPr="00CF005B">
        <w:rPr>
          <w:rFonts w:ascii="Calibri Light" w:hAnsi="Calibri Light" w:cs="Calibri Light"/>
          <w:sz w:val="22"/>
          <w:szCs w:val="22"/>
        </w:rPr>
        <w:t xml:space="preserve">pontjait a </w:t>
      </w:r>
      <w:r w:rsidR="008668C6" w:rsidRPr="00CF005B">
        <w:rPr>
          <w:rFonts w:ascii="Calibri Light" w:hAnsi="Calibri Light" w:cs="Calibri Light"/>
          <w:sz w:val="22"/>
          <w:szCs w:val="22"/>
        </w:rPr>
        <w:t xml:space="preserve">KKV-nak </w:t>
      </w:r>
      <w:r w:rsidRPr="00CF005B">
        <w:rPr>
          <w:rFonts w:ascii="Calibri Light" w:hAnsi="Calibri Light" w:cs="Calibri Light"/>
          <w:sz w:val="22"/>
          <w:szCs w:val="22"/>
        </w:rPr>
        <w:t xml:space="preserve">a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ban meghatározott feltételek alapján releváns szakmai és pénzügyi tartalommal ki kell tölteni.</w:t>
      </w:r>
    </w:p>
    <w:p w14:paraId="70FB7704" w14:textId="20220350" w:rsidR="00814E0C" w:rsidRPr="00CF005B" w:rsidRDefault="001B59DF" w:rsidP="00FC343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A projekt megvalósításához szükséges szakmai kompetenciák biztosítása a</w:t>
      </w:r>
      <w:r w:rsidR="00273356" w:rsidRPr="00CF005B">
        <w:rPr>
          <w:rFonts w:ascii="Calibri Light" w:hAnsi="Calibri Light" w:cs="Calibri Light"/>
          <w:sz w:val="22"/>
          <w:szCs w:val="22"/>
        </w:rPr>
        <w:t>z akkreditált ESG tanácsadó feladta, míg a megvalósítási feltételeket a KKV biztosítja.</w:t>
      </w:r>
    </w:p>
    <w:p w14:paraId="7A11CC8F" w14:textId="6EE58A86" w:rsidR="00814E0C" w:rsidRPr="00CF005B" w:rsidRDefault="00814E0C" w:rsidP="00D000E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w:t>
      </w:r>
      <w:r w:rsidR="00DC1348" w:rsidRPr="00CF005B">
        <w:rPr>
          <w:rFonts w:ascii="Calibri Light" w:hAnsi="Calibri Light" w:cs="Calibri Light"/>
          <w:sz w:val="22"/>
          <w:szCs w:val="22"/>
        </w:rPr>
        <w:t xml:space="preserve">kérelemben </w:t>
      </w:r>
      <w:r w:rsidRPr="00CF005B">
        <w:rPr>
          <w:rFonts w:ascii="Calibri Light" w:hAnsi="Calibri Light" w:cs="Calibri Light"/>
          <w:sz w:val="22"/>
          <w:szCs w:val="22"/>
        </w:rPr>
        <w:t xml:space="preserve">vállalt </w:t>
      </w:r>
      <w:r w:rsidR="008668C6" w:rsidRPr="00CF005B">
        <w:rPr>
          <w:rFonts w:ascii="Calibri Light" w:hAnsi="Calibri Light" w:cs="Calibri Light"/>
          <w:sz w:val="22"/>
          <w:szCs w:val="22"/>
        </w:rPr>
        <w:t xml:space="preserve">tevékenységek </w:t>
      </w:r>
      <w:r w:rsidRPr="00CF005B">
        <w:rPr>
          <w:rFonts w:ascii="Calibri Light" w:hAnsi="Calibri Light" w:cs="Calibri Light"/>
          <w:sz w:val="22"/>
          <w:szCs w:val="22"/>
        </w:rPr>
        <w:t>költségvetésének reálisnak kell lennie</w:t>
      </w:r>
      <w:r w:rsidR="00D000E0" w:rsidRPr="00CF005B">
        <w:t xml:space="preserve">, </w:t>
      </w:r>
      <w:r w:rsidR="00D000E0" w:rsidRPr="00CF005B">
        <w:rPr>
          <w:rFonts w:ascii="Calibri Light" w:hAnsi="Calibri Light" w:cs="Calibri Light"/>
          <w:sz w:val="22"/>
          <w:szCs w:val="22"/>
        </w:rPr>
        <w:t>a piaci árakhoz igazodóan, reális és takarékos módon kell összeállítani</w:t>
      </w:r>
      <w:r w:rsidRPr="00CF005B">
        <w:rPr>
          <w:rFonts w:ascii="Calibri Light" w:hAnsi="Calibri Light" w:cs="Calibri Light"/>
          <w:sz w:val="22"/>
          <w:szCs w:val="22"/>
        </w:rPr>
        <w:t xml:space="preserve">. A hatékony és eredményes pénzgazdálkodás elvét, valamint az átlagos piaci árnak történő megfelelést a </w:t>
      </w:r>
      <w:r w:rsidR="00DC1348" w:rsidRPr="00CF005B">
        <w:rPr>
          <w:rFonts w:ascii="Calibri Light" w:hAnsi="Calibri Light" w:cs="Calibri Light"/>
          <w:sz w:val="22"/>
          <w:szCs w:val="22"/>
        </w:rPr>
        <w:t>támogat</w:t>
      </w:r>
      <w:r w:rsidR="00273356" w:rsidRPr="00CF005B">
        <w:rPr>
          <w:rFonts w:ascii="Calibri Light" w:hAnsi="Calibri Light" w:cs="Calibri Light"/>
          <w:sz w:val="22"/>
          <w:szCs w:val="22"/>
        </w:rPr>
        <w:t>ói</w:t>
      </w:r>
      <w:r w:rsidR="00CC5065" w:rsidRPr="00CF005B">
        <w:rPr>
          <w:rFonts w:ascii="Calibri Light" w:hAnsi="Calibri Light" w:cs="Calibri Light"/>
          <w:sz w:val="22"/>
          <w:szCs w:val="22"/>
        </w:rPr>
        <w:t xml:space="preserve"> </w:t>
      </w:r>
      <w:r w:rsidR="00273356" w:rsidRPr="00CF005B">
        <w:rPr>
          <w:rFonts w:ascii="Calibri Light" w:hAnsi="Calibri Light" w:cs="Calibri Light"/>
          <w:sz w:val="22"/>
          <w:szCs w:val="22"/>
        </w:rPr>
        <w:t>okirat</w:t>
      </w:r>
      <w:r w:rsidR="00CC5065" w:rsidRPr="00CF005B">
        <w:rPr>
          <w:rFonts w:ascii="Calibri Light" w:hAnsi="Calibri Light" w:cs="Calibri Light"/>
          <w:sz w:val="22"/>
          <w:szCs w:val="22"/>
        </w:rPr>
        <w:t xml:space="preserve"> </w:t>
      </w:r>
      <w:r w:rsidRPr="00CF005B">
        <w:rPr>
          <w:rFonts w:ascii="Calibri Light" w:hAnsi="Calibri Light" w:cs="Calibri Light"/>
          <w:sz w:val="22"/>
          <w:szCs w:val="22"/>
        </w:rPr>
        <w:t>hatályba lépésé</w:t>
      </w:r>
      <w:r w:rsidR="008668C6" w:rsidRPr="00CF005B">
        <w:rPr>
          <w:rFonts w:ascii="Calibri Light" w:hAnsi="Calibri Light" w:cs="Calibri Light"/>
          <w:sz w:val="22"/>
          <w:szCs w:val="22"/>
        </w:rPr>
        <w:t xml:space="preserve">t követően is biztosítani kell. </w:t>
      </w:r>
    </w:p>
    <w:p w14:paraId="17E190BF" w14:textId="77777777" w:rsidR="00814E0C" w:rsidRPr="00CF005B"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w:t>
      </w:r>
      <w:r w:rsidR="00DC1348" w:rsidRPr="00CF005B">
        <w:rPr>
          <w:rFonts w:ascii="Calibri Light" w:hAnsi="Calibri Light" w:cs="Calibri Light"/>
          <w:sz w:val="22"/>
          <w:szCs w:val="22"/>
        </w:rPr>
        <w:t xml:space="preserve">kérelemnek </w:t>
      </w:r>
      <w:r w:rsidRPr="00CF005B">
        <w:rPr>
          <w:rFonts w:ascii="Calibri Light" w:hAnsi="Calibri Light" w:cs="Calibri Light"/>
          <w:sz w:val="22"/>
          <w:szCs w:val="22"/>
        </w:rPr>
        <w:t xml:space="preserve">meg kell felelnie a </w:t>
      </w:r>
      <w:r w:rsidR="00D014A2" w:rsidRPr="00CF005B">
        <w:rPr>
          <w:rFonts w:ascii="Calibri Light" w:hAnsi="Calibri Light" w:cs="Calibri Light"/>
          <w:sz w:val="22"/>
          <w:szCs w:val="22"/>
        </w:rPr>
        <w:t>Felhívás</w:t>
      </w:r>
      <w:r w:rsidR="00494FA1" w:rsidRPr="00CF005B">
        <w:rPr>
          <w:rFonts w:ascii="Calibri Light" w:hAnsi="Calibri Light" w:cs="Calibri Light"/>
          <w:sz w:val="22"/>
          <w:szCs w:val="22"/>
        </w:rPr>
        <w:t xml:space="preserve">ban </w:t>
      </w:r>
      <w:r w:rsidRPr="00CF005B">
        <w:rPr>
          <w:rFonts w:ascii="Calibri Light" w:hAnsi="Calibri Light" w:cs="Calibri Light"/>
          <w:sz w:val="22"/>
          <w:szCs w:val="22"/>
        </w:rPr>
        <w:t>foglalt feltételeknek.</w:t>
      </w:r>
    </w:p>
    <w:p w14:paraId="437AC089" w14:textId="77777777" w:rsidR="00814E0C" w:rsidRPr="00CF005B"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Jelen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 xml:space="preserve"> keretében elszámolásra kerülő költségtételek semmilyen egyéb uniós, illetve hazai forrásból nem kerülhetnek elszámolásra.</w:t>
      </w:r>
    </w:p>
    <w:p w14:paraId="573916BE" w14:textId="5A3EA2F1" w:rsidR="00814E0C" w:rsidRPr="00CF005B" w:rsidRDefault="00702B5C" w:rsidP="00192A1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A</w:t>
      </w:r>
      <w:r w:rsidR="006604E1" w:rsidRPr="00CF005B">
        <w:rPr>
          <w:rFonts w:ascii="Calibri Light" w:hAnsi="Calibri Light" w:cs="Calibri Light"/>
          <w:sz w:val="22"/>
          <w:szCs w:val="22"/>
        </w:rPr>
        <w:t xml:space="preserve"> </w:t>
      </w:r>
      <w:r w:rsidR="00DC1348" w:rsidRPr="00CF005B">
        <w:rPr>
          <w:rFonts w:ascii="Calibri Light" w:hAnsi="Calibri Light" w:cs="Calibri Light"/>
          <w:sz w:val="22"/>
          <w:szCs w:val="22"/>
        </w:rPr>
        <w:t xml:space="preserve">kérelem támogatására </w:t>
      </w:r>
      <w:r w:rsidRPr="00CF005B">
        <w:rPr>
          <w:rFonts w:ascii="Calibri Light" w:hAnsi="Calibri Light" w:cs="Calibri Light"/>
          <w:sz w:val="22"/>
          <w:szCs w:val="22"/>
        </w:rPr>
        <w:t>csökkentett</w:t>
      </w:r>
      <w:r w:rsidR="00DC1348" w:rsidRPr="00CF005B">
        <w:rPr>
          <w:rFonts w:ascii="Calibri Light" w:hAnsi="Calibri Light" w:cs="Calibri Light"/>
          <w:sz w:val="22"/>
          <w:szCs w:val="22"/>
        </w:rPr>
        <w:t xml:space="preserve"> tartalommal </w:t>
      </w:r>
      <w:r w:rsidRPr="00CF005B">
        <w:rPr>
          <w:rFonts w:ascii="Calibri Light" w:hAnsi="Calibri Light" w:cs="Calibri Light"/>
          <w:sz w:val="22"/>
          <w:szCs w:val="22"/>
        </w:rPr>
        <w:t xml:space="preserve">kell javaslatot tenni, ha a kérelem tervezett költségei között olyan költségtétel szerepel, amely nem elszámolható, nem szükséges a </w:t>
      </w:r>
      <w:r w:rsidR="00DC1348" w:rsidRPr="00CF005B">
        <w:rPr>
          <w:rFonts w:ascii="Calibri Light" w:hAnsi="Calibri Light" w:cs="Calibri Light"/>
          <w:sz w:val="22"/>
          <w:szCs w:val="22"/>
        </w:rPr>
        <w:t>célo</w:t>
      </w:r>
      <w:r w:rsidRPr="00CF005B">
        <w:rPr>
          <w:rFonts w:ascii="Calibri Light" w:hAnsi="Calibri Light" w:cs="Calibri Light"/>
          <w:sz w:val="22"/>
          <w:szCs w:val="22"/>
        </w:rPr>
        <w:t>k teljesítéséhez vagy aránytalanul magas.</w:t>
      </w:r>
      <w:r w:rsidR="00192A10" w:rsidRPr="00CF005B">
        <w:rPr>
          <w:rFonts w:ascii="Calibri Light" w:hAnsi="Calibri Light" w:cs="Calibri Light"/>
          <w:color w:val="auto"/>
          <w:sz w:val="22"/>
          <w:szCs w:val="22"/>
          <w:lang w:eastAsia="hu-HU"/>
        </w:rPr>
        <w:t xml:space="preserve"> Amennyiben a benyújtott támogatási kérelem nem elszámolható költségeket tartalmaz, csökkentett támogatás odaítélésére abban az esetben van lehetőség, ha a projekt a csökkentést követően is megfelel a Felhívás feltételeinek, és a csökkentés nem befolyásolja érdemben a projekt eredeti célját.</w:t>
      </w:r>
    </w:p>
    <w:p w14:paraId="442A6219" w14:textId="77777777" w:rsidR="00814E0C" w:rsidRPr="00CF005B" w:rsidRDefault="00814E0C" w:rsidP="007575C8">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w:t>
      </w:r>
      <w:r w:rsidR="00DC1348" w:rsidRPr="00CF005B">
        <w:rPr>
          <w:rFonts w:ascii="Calibri Light" w:hAnsi="Calibri Light" w:cs="Calibri Light"/>
          <w:sz w:val="22"/>
          <w:szCs w:val="22"/>
        </w:rPr>
        <w:t xml:space="preserve">KKV-nak </w:t>
      </w:r>
      <w:r w:rsidRPr="00CF005B">
        <w:rPr>
          <w:rFonts w:ascii="Calibri Light" w:hAnsi="Calibri Light" w:cs="Calibri Light"/>
          <w:sz w:val="22"/>
          <w:szCs w:val="22"/>
        </w:rPr>
        <w:t xml:space="preserve">kötelezettséget kell vállalnia arra, hogy a </w:t>
      </w:r>
      <w:r w:rsidR="00494FA1" w:rsidRPr="00CF005B">
        <w:rPr>
          <w:rFonts w:ascii="Calibri Light" w:hAnsi="Calibri Light" w:cs="Calibri Light"/>
          <w:sz w:val="22"/>
          <w:szCs w:val="22"/>
        </w:rPr>
        <w:t xml:space="preserve">projekt </w:t>
      </w:r>
      <w:r w:rsidR="007575C8" w:rsidRPr="00CF005B">
        <w:rPr>
          <w:rFonts w:ascii="Calibri Light" w:hAnsi="Calibri Light" w:cs="Calibri Light"/>
          <w:sz w:val="22"/>
          <w:szCs w:val="22"/>
        </w:rPr>
        <w:t xml:space="preserve">záró kifizetési kérelmének BÉT általi elfogadásáig </w:t>
      </w:r>
      <w:r w:rsidRPr="00CF005B">
        <w:rPr>
          <w:rFonts w:ascii="Calibri Light" w:hAnsi="Calibri Light" w:cs="Calibri Light"/>
          <w:sz w:val="22"/>
          <w:szCs w:val="22"/>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CF005B">
        <w:rPr>
          <w:rFonts w:ascii="Calibri Light" w:hAnsi="Calibri Light" w:cs="Calibri Light"/>
          <w:sz w:val="22"/>
          <w:szCs w:val="22"/>
        </w:rPr>
        <w:t xml:space="preserve"> BÉT </w:t>
      </w:r>
      <w:r w:rsidRPr="00CF005B">
        <w:rPr>
          <w:rFonts w:ascii="Calibri Light" w:hAnsi="Calibri Light" w:cs="Calibri Light"/>
          <w:sz w:val="22"/>
          <w:szCs w:val="22"/>
        </w:rPr>
        <w:t>tájékoztatása nélkül nem változtatja meg. A változásról 5 (öt) munkanapo</w:t>
      </w:r>
      <w:r w:rsidR="00DC1348" w:rsidRPr="00CF005B">
        <w:rPr>
          <w:rFonts w:ascii="Calibri Light" w:hAnsi="Calibri Light" w:cs="Calibri Light"/>
          <w:sz w:val="22"/>
          <w:szCs w:val="22"/>
        </w:rPr>
        <w:t>n belül írásban tájékoztatja a BÉT-</w:t>
      </w:r>
      <w:proofErr w:type="spellStart"/>
      <w:r w:rsidR="00DC1348" w:rsidRPr="00CF005B">
        <w:rPr>
          <w:rFonts w:ascii="Calibri Light" w:hAnsi="Calibri Light" w:cs="Calibri Light"/>
          <w:sz w:val="22"/>
          <w:szCs w:val="22"/>
        </w:rPr>
        <w:t>et</w:t>
      </w:r>
      <w:proofErr w:type="spellEnd"/>
      <w:r w:rsidR="00DC1348" w:rsidRPr="00CF005B">
        <w:rPr>
          <w:rFonts w:ascii="Calibri Light" w:hAnsi="Calibri Light" w:cs="Calibri Light"/>
          <w:sz w:val="22"/>
          <w:szCs w:val="22"/>
        </w:rPr>
        <w:t xml:space="preserve">. </w:t>
      </w:r>
    </w:p>
    <w:p w14:paraId="29022237" w14:textId="77777777" w:rsidR="00814E0C" w:rsidRPr="00CF005B"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w:t>
      </w:r>
      <w:r w:rsidR="00DC1348" w:rsidRPr="00CF005B">
        <w:rPr>
          <w:rFonts w:ascii="Calibri Light" w:hAnsi="Calibri Light" w:cs="Calibri Light"/>
          <w:sz w:val="22"/>
          <w:szCs w:val="22"/>
        </w:rPr>
        <w:t xml:space="preserve">KKV-nak </w:t>
      </w:r>
      <w:r w:rsidRPr="00CF005B">
        <w:rPr>
          <w:rFonts w:ascii="Calibri Light" w:hAnsi="Calibri Light" w:cs="Calibri Light"/>
          <w:sz w:val="22"/>
          <w:szCs w:val="22"/>
        </w:rPr>
        <w:t xml:space="preserve">kötelezettséget kell vállalnia arra, hogy a társaság vezetőjének és közvetlen helyetteseinek személyében bekövetkező változásokról 5 (öt) munkanapon belül írásban tájékoztatja </w:t>
      </w:r>
      <w:r w:rsidR="00DC1348" w:rsidRPr="00CF005B">
        <w:rPr>
          <w:rFonts w:ascii="Calibri Light" w:hAnsi="Calibri Light" w:cs="Calibri Light"/>
          <w:sz w:val="22"/>
          <w:szCs w:val="22"/>
        </w:rPr>
        <w:t>a BÉT-</w:t>
      </w:r>
      <w:proofErr w:type="spellStart"/>
      <w:r w:rsidR="00DC1348" w:rsidRPr="00CF005B">
        <w:rPr>
          <w:rFonts w:ascii="Calibri Light" w:hAnsi="Calibri Light" w:cs="Calibri Light"/>
          <w:sz w:val="22"/>
          <w:szCs w:val="22"/>
        </w:rPr>
        <w:t>et</w:t>
      </w:r>
      <w:proofErr w:type="spellEnd"/>
      <w:r w:rsidR="00DC1348" w:rsidRPr="00CF005B">
        <w:rPr>
          <w:rFonts w:ascii="Calibri Light" w:hAnsi="Calibri Light" w:cs="Calibri Light"/>
          <w:sz w:val="22"/>
          <w:szCs w:val="22"/>
        </w:rPr>
        <w:t>.</w:t>
      </w:r>
    </w:p>
    <w:p w14:paraId="51E7563F" w14:textId="6C7F4411" w:rsidR="00814E0C" w:rsidRPr="00CF005B"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w:t>
      </w:r>
      <w:r w:rsidR="00DC1348" w:rsidRPr="00CF005B">
        <w:rPr>
          <w:rFonts w:ascii="Calibri Light" w:hAnsi="Calibri Light" w:cs="Calibri Light"/>
          <w:sz w:val="22"/>
          <w:szCs w:val="22"/>
        </w:rPr>
        <w:t>KKV-na</w:t>
      </w:r>
      <w:r w:rsidRPr="00CF005B">
        <w:rPr>
          <w:rFonts w:ascii="Calibri Light" w:hAnsi="Calibri Light" w:cs="Calibri Light"/>
          <w:sz w:val="22"/>
          <w:szCs w:val="22"/>
        </w:rPr>
        <w:t>k kötelezettsé</w:t>
      </w:r>
      <w:r w:rsidR="006604E1" w:rsidRPr="00CF005B">
        <w:rPr>
          <w:rFonts w:ascii="Calibri Light" w:hAnsi="Calibri Light" w:cs="Calibri Light"/>
          <w:sz w:val="22"/>
          <w:szCs w:val="22"/>
        </w:rPr>
        <w:t xml:space="preserve">get kell vállalnia arra, hogy a </w:t>
      </w:r>
      <w:r w:rsidR="00494FA1" w:rsidRPr="00CF005B">
        <w:rPr>
          <w:rFonts w:ascii="Calibri Light" w:hAnsi="Calibri Light" w:cs="Calibri Light"/>
          <w:sz w:val="22"/>
          <w:szCs w:val="22"/>
        </w:rPr>
        <w:t xml:space="preserve">projekt </w:t>
      </w:r>
      <w:r w:rsidRPr="00CF005B">
        <w:rPr>
          <w:rFonts w:ascii="Calibri Light" w:hAnsi="Calibri Light" w:cs="Calibri Light"/>
          <w:sz w:val="22"/>
          <w:szCs w:val="22"/>
        </w:rPr>
        <w:t xml:space="preserve">előrehaladásáról a </w:t>
      </w:r>
      <w:r w:rsidR="00CC5065" w:rsidRPr="00CF005B">
        <w:rPr>
          <w:rFonts w:ascii="Calibri Light" w:hAnsi="Calibri Light" w:cs="Calibri Light"/>
          <w:sz w:val="22"/>
          <w:szCs w:val="22"/>
        </w:rPr>
        <w:t>támoga</w:t>
      </w:r>
      <w:r w:rsidR="00640223" w:rsidRPr="00CF005B">
        <w:rPr>
          <w:rFonts w:ascii="Calibri Light" w:hAnsi="Calibri Light" w:cs="Calibri Light"/>
          <w:sz w:val="22"/>
          <w:szCs w:val="22"/>
        </w:rPr>
        <w:t>tói okiratban</w:t>
      </w:r>
      <w:r w:rsidR="00DC1348" w:rsidRPr="00CF005B">
        <w:rPr>
          <w:rFonts w:ascii="Calibri Light" w:hAnsi="Calibri Light" w:cs="Calibri Light"/>
          <w:sz w:val="22"/>
          <w:szCs w:val="22"/>
        </w:rPr>
        <w:t xml:space="preserve"> </w:t>
      </w:r>
      <w:r w:rsidRPr="00CF005B">
        <w:rPr>
          <w:rFonts w:ascii="Calibri Light" w:hAnsi="Calibri Light" w:cs="Calibri Light"/>
          <w:sz w:val="22"/>
          <w:szCs w:val="22"/>
        </w:rPr>
        <w:t>meghatározottak szerint beszámol.</w:t>
      </w:r>
    </w:p>
    <w:p w14:paraId="32E4868E" w14:textId="77777777" w:rsidR="006604E1" w:rsidRPr="00CF005B"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w:t>
      </w:r>
      <w:r w:rsidR="008B3CAE" w:rsidRPr="00CF005B">
        <w:rPr>
          <w:rFonts w:ascii="Calibri Light" w:hAnsi="Calibri Light" w:cs="Calibri Light"/>
          <w:sz w:val="22"/>
          <w:szCs w:val="22"/>
        </w:rPr>
        <w:t xml:space="preserve">KKV-nak </w:t>
      </w:r>
      <w:r w:rsidRPr="00CF005B">
        <w:rPr>
          <w:rFonts w:ascii="Calibri Light" w:hAnsi="Calibri Light" w:cs="Calibri Light"/>
          <w:sz w:val="22"/>
          <w:szCs w:val="22"/>
        </w:rPr>
        <w:t xml:space="preserve">vállalnia kell, hogy a </w:t>
      </w:r>
      <w:r w:rsidR="00494FA1" w:rsidRPr="00CF005B">
        <w:rPr>
          <w:rFonts w:ascii="Calibri Light" w:hAnsi="Calibri Light" w:cs="Calibri Light"/>
          <w:sz w:val="22"/>
          <w:szCs w:val="22"/>
        </w:rPr>
        <w:t xml:space="preserve">projekt </w:t>
      </w:r>
      <w:r w:rsidRPr="00CF005B">
        <w:rPr>
          <w:rFonts w:ascii="Calibri Light" w:hAnsi="Calibri Light" w:cs="Calibri Light"/>
          <w:sz w:val="22"/>
          <w:szCs w:val="22"/>
        </w:rPr>
        <w:t xml:space="preserve">keretében megvalósítja azokat a tevékenységeket, amelyeket </w:t>
      </w:r>
      <w:r w:rsidR="008B3CAE" w:rsidRPr="00CF005B">
        <w:rPr>
          <w:rFonts w:ascii="Calibri Light" w:hAnsi="Calibri Light" w:cs="Calibri Light"/>
          <w:sz w:val="22"/>
          <w:szCs w:val="22"/>
        </w:rPr>
        <w:t xml:space="preserve">a </w:t>
      </w:r>
      <w:r w:rsidR="00702B5C" w:rsidRPr="00CF005B">
        <w:rPr>
          <w:rFonts w:ascii="Calibri Light" w:hAnsi="Calibri Light" w:cs="Calibri Light"/>
          <w:sz w:val="22"/>
          <w:szCs w:val="22"/>
        </w:rPr>
        <w:t>kérelemben</w:t>
      </w:r>
      <w:r w:rsidRPr="00CF005B">
        <w:rPr>
          <w:rFonts w:ascii="Calibri Light" w:hAnsi="Calibri Light" w:cs="Calibri Light"/>
          <w:sz w:val="22"/>
          <w:szCs w:val="22"/>
        </w:rPr>
        <w:t xml:space="preserve"> feltüntetett tevékenységlistában megjelölt.</w:t>
      </w:r>
    </w:p>
    <w:p w14:paraId="040ABCFF" w14:textId="0DAB0A48" w:rsidR="00814E0C" w:rsidRPr="00CF005B" w:rsidRDefault="006604E1" w:rsidP="00FC3430">
      <w:pPr>
        <w:pStyle w:val="Listaszerbekezds"/>
        <w:numPr>
          <w:ilvl w:val="1"/>
          <w:numId w:val="7"/>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KKV-nak vállalnia kell, hogy a </w:t>
      </w:r>
      <w:r w:rsidR="00494FA1" w:rsidRPr="00CF005B">
        <w:rPr>
          <w:rFonts w:ascii="Calibri Light" w:hAnsi="Calibri Light" w:cs="Calibri Light"/>
          <w:sz w:val="22"/>
          <w:szCs w:val="22"/>
        </w:rPr>
        <w:t>projekt</w:t>
      </w:r>
      <w:r w:rsidR="00D7041D" w:rsidRPr="00CF005B">
        <w:rPr>
          <w:rFonts w:ascii="Calibri Light" w:hAnsi="Calibri Light" w:cs="Calibri Light"/>
          <w:sz w:val="22"/>
          <w:szCs w:val="22"/>
        </w:rPr>
        <w:t xml:space="preserve">hez </w:t>
      </w:r>
      <w:r w:rsidR="00814E0C" w:rsidRPr="00CF005B">
        <w:rPr>
          <w:rFonts w:ascii="Calibri Light" w:hAnsi="Calibri Light" w:cs="Calibri Light"/>
          <w:sz w:val="22"/>
          <w:szCs w:val="22"/>
        </w:rPr>
        <w:t>kapcsolódó nyilvános eseményeken, kommunikációjában és viselkedésében esélytudatosságot fejez ki: nem közvetít szegregációt, csökkenti a csoportokra vonatkozó meglévő</w:t>
      </w:r>
      <w:r w:rsidR="00814E0C" w:rsidRPr="00CF005B">
        <w:rPr>
          <w:rFonts w:ascii="Calibri Light" w:hAnsi="Calibri Light" w:cs="Calibri Light"/>
          <w:bCs/>
          <w:color w:val="auto"/>
          <w:sz w:val="22"/>
          <w:szCs w:val="22"/>
          <w:lang w:eastAsia="hu-HU"/>
        </w:rPr>
        <w:t xml:space="preserve"> előítéleteket.</w:t>
      </w:r>
    </w:p>
    <w:p w14:paraId="2B013A16" w14:textId="77777777" w:rsidR="00814E0C" w:rsidRPr="00CF005B"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4" w:name="_Toc120553749"/>
      <w:r w:rsidRPr="00CF005B">
        <w:rPr>
          <w:rFonts w:ascii="Calibri Light" w:hAnsi="Calibri Light" w:cs="Calibri Light"/>
          <w:b w:val="0"/>
          <w:color w:val="auto"/>
          <w:sz w:val="22"/>
          <w:szCs w:val="22"/>
        </w:rPr>
        <w:t>Mérföldkövek</w:t>
      </w:r>
      <w:bookmarkEnd w:id="64"/>
    </w:p>
    <w:p w14:paraId="691E215A" w14:textId="77777777" w:rsidR="00814E0C" w:rsidRPr="00CF005B" w:rsidRDefault="00814E0C" w:rsidP="008D7F19">
      <w:pPr>
        <w:pStyle w:val="Listaszerbekezds"/>
        <w:spacing w:after="0" w:line="280" w:lineRule="atLeast"/>
        <w:jc w:val="both"/>
        <w:rPr>
          <w:rFonts w:ascii="Calibri Light" w:hAnsi="Calibri Light" w:cs="Calibri Light"/>
          <w:sz w:val="22"/>
          <w:szCs w:val="22"/>
        </w:rPr>
      </w:pPr>
    </w:p>
    <w:p w14:paraId="43F25ED9" w14:textId="599D331A" w:rsidR="000E6960" w:rsidRPr="00CF005B" w:rsidRDefault="000E6960" w:rsidP="00BD5D51">
      <w:pPr>
        <w:pStyle w:val="Listaszerbekezds"/>
        <w:spacing w:before="240" w:after="240" w:line="280" w:lineRule="atLeast"/>
        <w:ind w:left="0"/>
        <w:jc w:val="both"/>
        <w:rPr>
          <w:rFonts w:ascii="Calibri Light" w:hAnsi="Calibri Light" w:cs="Calibri Light"/>
          <w:sz w:val="22"/>
          <w:szCs w:val="22"/>
        </w:rPr>
      </w:pPr>
      <w:r w:rsidRPr="00CF005B">
        <w:rPr>
          <w:rFonts w:ascii="Calibri Light" w:hAnsi="Calibri Light" w:cs="Calibri Light"/>
          <w:sz w:val="22"/>
          <w:szCs w:val="22"/>
        </w:rPr>
        <w:t xml:space="preserve">A projekt megvalósítása során </w:t>
      </w:r>
      <w:r w:rsidR="00CC3D8B" w:rsidRPr="00CF005B">
        <w:rPr>
          <w:rFonts w:ascii="Calibri Light" w:hAnsi="Calibri Light" w:cs="Calibri Light"/>
          <w:sz w:val="22"/>
          <w:szCs w:val="22"/>
        </w:rPr>
        <w:t>1</w:t>
      </w:r>
      <w:r w:rsidRPr="00CF005B">
        <w:rPr>
          <w:rFonts w:ascii="Calibri Light" w:hAnsi="Calibri Light" w:cs="Calibri Light"/>
          <w:sz w:val="22"/>
          <w:szCs w:val="22"/>
        </w:rPr>
        <w:t xml:space="preserve"> mérföldkövet szükséges tervezni</w:t>
      </w:r>
      <w:r w:rsidR="00A7726B" w:rsidRPr="00CF005B">
        <w:rPr>
          <w:rFonts w:ascii="Calibri Light" w:hAnsi="Calibri Light" w:cs="Calibri Light"/>
          <w:sz w:val="22"/>
          <w:szCs w:val="22"/>
        </w:rPr>
        <w:t xml:space="preserve"> az alábbiak szerint: </w:t>
      </w:r>
      <w:bookmarkStart w:id="65" w:name="_Hlk507407833"/>
    </w:p>
    <w:p w14:paraId="72CCDD24" w14:textId="77777777" w:rsidR="00BD5D51" w:rsidRPr="00CF005B" w:rsidRDefault="00BD5D51" w:rsidP="00B059FA">
      <w:pPr>
        <w:pStyle w:val="Listaszerbekezds"/>
        <w:spacing w:before="240" w:after="240" w:line="280" w:lineRule="atLeast"/>
        <w:ind w:left="0"/>
        <w:jc w:val="both"/>
        <w:rPr>
          <w:rFonts w:ascii="Calibri Light" w:hAnsi="Calibri Light" w:cs="Calibri Light"/>
          <w:sz w:val="22"/>
          <w:szCs w:val="22"/>
        </w:rPr>
      </w:pPr>
    </w:p>
    <w:tbl>
      <w:tblPr>
        <w:tblW w:w="0" w:type="auto"/>
        <w:jc w:val="center"/>
        <w:tblCellMar>
          <w:left w:w="0" w:type="dxa"/>
          <w:right w:w="0" w:type="dxa"/>
        </w:tblCellMar>
        <w:tblLook w:val="04A0" w:firstRow="1" w:lastRow="0" w:firstColumn="1" w:lastColumn="0" w:noHBand="0" w:noVBand="1"/>
      </w:tblPr>
      <w:tblGrid>
        <w:gridCol w:w="2286"/>
        <w:gridCol w:w="2288"/>
        <w:gridCol w:w="2847"/>
        <w:gridCol w:w="1971"/>
      </w:tblGrid>
      <w:tr w:rsidR="00CC52F0" w:rsidRPr="00CF005B" w14:paraId="5DC6D7F2" w14:textId="77777777" w:rsidTr="00646981">
        <w:trPr>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BDEF" w14:textId="77777777" w:rsidR="00CC52F0" w:rsidRPr="00CF005B" w:rsidRDefault="00CC52F0" w:rsidP="00CC52F0">
            <w:pPr>
              <w:pStyle w:val="Listaszerbekezds"/>
              <w:spacing w:line="280" w:lineRule="atLeast"/>
              <w:ind w:left="0"/>
              <w:jc w:val="center"/>
              <w:rPr>
                <w:rFonts w:ascii="Calibri Light" w:hAnsi="Calibri Light" w:cs="Calibri Light"/>
                <w:sz w:val="22"/>
              </w:rPr>
            </w:pPr>
            <w:r w:rsidRPr="00CF005B">
              <w:rPr>
                <w:rFonts w:ascii="Calibri Light" w:hAnsi="Calibri Light" w:cs="Calibri Light"/>
                <w:sz w:val="22"/>
              </w:rPr>
              <w:t>Mérföldkő sorszáma</w:t>
            </w:r>
          </w:p>
        </w:tc>
        <w:tc>
          <w:tcPr>
            <w:tcW w:w="2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A33E5" w14:textId="191D1DDB" w:rsidR="00CC52F0" w:rsidRPr="00CF005B" w:rsidRDefault="00CC52F0" w:rsidP="00CC52F0">
            <w:pPr>
              <w:pStyle w:val="Listaszerbekezds"/>
              <w:spacing w:line="280" w:lineRule="atLeast"/>
              <w:ind w:left="0"/>
              <w:jc w:val="center"/>
              <w:rPr>
                <w:rFonts w:ascii="Calibri Light" w:hAnsi="Calibri Light" w:cs="Calibri Light"/>
                <w:sz w:val="22"/>
              </w:rPr>
            </w:pPr>
            <w:r w:rsidRPr="00CF005B">
              <w:rPr>
                <w:rFonts w:ascii="Calibri Light" w:hAnsi="Calibri Light" w:cs="Calibri Light"/>
                <w:sz w:val="22"/>
              </w:rPr>
              <w:t>Elérésének legkésőbbi tervezett dátuma a projekt kezdő időpontjától számítva</w:t>
            </w:r>
            <w:r w:rsidR="008223CF" w:rsidRPr="00CF005B">
              <w:rPr>
                <w:rStyle w:val="Lbjegyzet-hivatkozs"/>
                <w:rFonts w:ascii="Calibri Light" w:hAnsi="Calibri Light"/>
                <w:sz w:val="22"/>
              </w:rPr>
              <w:footnoteReference w:id="3"/>
            </w:r>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A944" w14:textId="77777777" w:rsidR="00CC52F0" w:rsidRPr="00CF005B" w:rsidRDefault="00CC52F0" w:rsidP="00CC52F0">
            <w:pPr>
              <w:pStyle w:val="Listaszerbekezds"/>
              <w:spacing w:line="280" w:lineRule="atLeast"/>
              <w:ind w:left="0"/>
              <w:jc w:val="center"/>
              <w:rPr>
                <w:rFonts w:ascii="Calibri Light" w:hAnsi="Calibri Light" w:cs="Calibri Light"/>
                <w:sz w:val="22"/>
              </w:rPr>
            </w:pPr>
            <w:r w:rsidRPr="00CF005B">
              <w:rPr>
                <w:rFonts w:ascii="Calibri Light" w:hAnsi="Calibri Light" w:cs="Calibri Light"/>
                <w:sz w:val="22"/>
              </w:rPr>
              <w:t>Minimum követelmény az adott mérföldkő elérésekor</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B5DB5" w14:textId="77777777" w:rsidR="00CC52F0" w:rsidRPr="00CF005B" w:rsidRDefault="00CC52F0" w:rsidP="00CC52F0">
            <w:pPr>
              <w:pStyle w:val="Listaszerbekezds"/>
              <w:spacing w:line="280" w:lineRule="atLeast"/>
              <w:ind w:left="0"/>
              <w:jc w:val="center"/>
              <w:rPr>
                <w:rFonts w:ascii="Calibri Light" w:hAnsi="Calibri Light" w:cs="Calibri Light"/>
                <w:sz w:val="22"/>
              </w:rPr>
            </w:pPr>
            <w:r w:rsidRPr="00CF005B">
              <w:rPr>
                <w:rFonts w:ascii="Calibri Light" w:hAnsi="Calibri Light" w:cs="Calibri Light"/>
                <w:sz w:val="22"/>
              </w:rPr>
              <w:t xml:space="preserve">A projekt összköltségének maximálisan tervezhető és </w:t>
            </w:r>
            <w:r w:rsidRPr="00CF005B">
              <w:rPr>
                <w:rFonts w:ascii="Calibri Light" w:hAnsi="Calibri Light" w:cs="Calibri Light"/>
                <w:sz w:val="22"/>
              </w:rPr>
              <w:lastRenderedPageBreak/>
              <w:t>elszámolható költsége %-ban</w:t>
            </w:r>
          </w:p>
        </w:tc>
      </w:tr>
      <w:tr w:rsidR="00646981" w:rsidRPr="00CF005B" w14:paraId="544979EE" w14:textId="77777777" w:rsidTr="00B059FA">
        <w:trPr>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9751D" w14:textId="69133CB8" w:rsidR="00646981" w:rsidRPr="00CF005B" w:rsidRDefault="00646981" w:rsidP="00CC3D8B">
            <w:pPr>
              <w:pStyle w:val="Listaszerbekezds"/>
              <w:numPr>
                <w:ilvl w:val="0"/>
                <w:numId w:val="44"/>
              </w:numPr>
              <w:spacing w:line="280" w:lineRule="atLeast"/>
              <w:jc w:val="center"/>
              <w:rPr>
                <w:rFonts w:ascii="Calibri Light" w:hAnsi="Calibri Light" w:cs="Calibri Light"/>
                <w:sz w:val="22"/>
                <w:szCs w:val="22"/>
                <w:lang w:eastAsia="hu-HU"/>
              </w:rPr>
            </w:pPr>
            <w:r w:rsidRPr="00CF005B">
              <w:rPr>
                <w:rFonts w:ascii="Calibri Light" w:hAnsi="Calibri Light" w:cs="Calibri Light"/>
                <w:sz w:val="22"/>
                <w:szCs w:val="22"/>
              </w:rPr>
              <w:lastRenderedPageBreak/>
              <w:t>mérföldkő</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15BE8EF6" w14:textId="76A72129" w:rsidR="00646981" w:rsidRPr="00CF005B" w:rsidRDefault="00CC3D8B" w:rsidP="00646981">
            <w:pPr>
              <w:spacing w:line="280" w:lineRule="atLeast"/>
              <w:jc w:val="center"/>
              <w:rPr>
                <w:rFonts w:ascii="Calibri Light" w:hAnsi="Calibri Light" w:cs="Calibri Light"/>
                <w:sz w:val="22"/>
                <w:szCs w:val="22"/>
                <w:lang w:eastAsia="hu-HU"/>
              </w:rPr>
            </w:pPr>
            <w:r w:rsidRPr="00CF005B">
              <w:rPr>
                <w:rFonts w:ascii="Calibri Light" w:hAnsi="Calibri Light" w:cs="Calibri Light"/>
                <w:sz w:val="22"/>
                <w:szCs w:val="22"/>
              </w:rPr>
              <w:t>3</w:t>
            </w:r>
            <w:r w:rsidR="00646981" w:rsidRPr="00CF005B">
              <w:rPr>
                <w:rFonts w:ascii="Calibri Light" w:hAnsi="Calibri Light" w:cs="Calibri Light"/>
                <w:sz w:val="22"/>
                <w:szCs w:val="22"/>
              </w:rPr>
              <w:t xml:space="preserve"> hónap</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4A7F3A66" w14:textId="0018A0AD" w:rsidR="00646981" w:rsidRPr="00CF005B" w:rsidRDefault="00CC3D8B" w:rsidP="00646981">
            <w:pPr>
              <w:spacing w:line="280" w:lineRule="atLeast"/>
              <w:jc w:val="center"/>
              <w:rPr>
                <w:rFonts w:ascii="Calibri Light" w:hAnsi="Calibri Light" w:cs="Calibri Light"/>
                <w:sz w:val="22"/>
                <w:szCs w:val="22"/>
                <w:lang w:eastAsia="hu-HU"/>
              </w:rPr>
            </w:pPr>
            <w:r w:rsidRPr="00CF005B">
              <w:rPr>
                <w:rFonts w:ascii="Calibri Light" w:hAnsi="Calibri Light" w:cs="Calibri Light"/>
                <w:sz w:val="22"/>
                <w:szCs w:val="22"/>
              </w:rPr>
              <w:t xml:space="preserve">megkötött szolgáltatási szerződés, </w:t>
            </w:r>
            <w:r w:rsidR="00640223" w:rsidRPr="00CF005B">
              <w:rPr>
                <w:rFonts w:ascii="Calibri Light" w:hAnsi="Calibri Light" w:cs="Calibri Light"/>
                <w:sz w:val="22"/>
                <w:szCs w:val="22"/>
              </w:rPr>
              <w:t xml:space="preserve">lezárt ESG </w:t>
            </w:r>
            <w:r w:rsidR="00701076" w:rsidRPr="00CF005B">
              <w:rPr>
                <w:rFonts w:ascii="Calibri Light" w:hAnsi="Calibri Light" w:cs="Calibri Light"/>
                <w:sz w:val="22"/>
                <w:szCs w:val="22"/>
              </w:rPr>
              <w:t>pilot</w:t>
            </w:r>
            <w:r w:rsidR="00640223" w:rsidRPr="00CF005B">
              <w:rPr>
                <w:rFonts w:ascii="Calibri Light" w:hAnsi="Calibri Light" w:cs="Calibri Light"/>
                <w:sz w:val="22"/>
                <w:szCs w:val="22"/>
              </w:rPr>
              <w:t xml:space="preserve"> folyamat</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DF03C64" w14:textId="647AE515" w:rsidR="00646981" w:rsidRPr="00CF005B" w:rsidRDefault="00640223" w:rsidP="00646981">
            <w:pPr>
              <w:spacing w:line="280" w:lineRule="atLeast"/>
              <w:jc w:val="center"/>
              <w:rPr>
                <w:rFonts w:ascii="Calibri Light" w:hAnsi="Calibri Light" w:cs="Calibri Light"/>
                <w:sz w:val="22"/>
                <w:szCs w:val="22"/>
                <w:lang w:eastAsia="hu-HU"/>
              </w:rPr>
            </w:pPr>
            <w:r w:rsidRPr="00CF005B">
              <w:rPr>
                <w:rFonts w:ascii="Calibri Light" w:hAnsi="Calibri Light" w:cs="Calibri Light"/>
                <w:sz w:val="22"/>
                <w:szCs w:val="22"/>
              </w:rPr>
              <w:t>100</w:t>
            </w:r>
            <w:r w:rsidR="00646981" w:rsidRPr="00CF005B">
              <w:rPr>
                <w:rFonts w:ascii="Calibri Light" w:hAnsi="Calibri Light" w:cs="Calibri Light"/>
                <w:sz w:val="22"/>
                <w:szCs w:val="22"/>
              </w:rPr>
              <w:t>%</w:t>
            </w:r>
          </w:p>
        </w:tc>
      </w:tr>
      <w:bookmarkEnd w:id="65"/>
    </w:tbl>
    <w:p w14:paraId="6B722A35" w14:textId="77777777" w:rsidR="00CC52F0" w:rsidRPr="00CF005B" w:rsidRDefault="00CC52F0" w:rsidP="0072564E">
      <w:pPr>
        <w:pStyle w:val="Listaszerbekezds"/>
        <w:spacing w:after="0" w:line="280" w:lineRule="atLeast"/>
        <w:ind w:left="0"/>
        <w:jc w:val="both"/>
        <w:rPr>
          <w:rFonts w:ascii="Calibri Light" w:hAnsi="Calibri Light" w:cs="Calibri Light"/>
          <w:sz w:val="22"/>
          <w:szCs w:val="22"/>
        </w:rPr>
      </w:pPr>
    </w:p>
    <w:p w14:paraId="15CA1F61" w14:textId="28633686" w:rsidR="004D17A5" w:rsidRPr="00CF005B" w:rsidRDefault="00CE5BE6" w:rsidP="0072564E">
      <w:pPr>
        <w:pStyle w:val="Listaszerbekezds"/>
        <w:spacing w:after="0" w:line="280" w:lineRule="atLeast"/>
        <w:ind w:left="0"/>
        <w:jc w:val="both"/>
        <w:rPr>
          <w:rFonts w:ascii="Calibri Light" w:hAnsi="Calibri Light" w:cs="Calibri Light"/>
          <w:sz w:val="22"/>
          <w:szCs w:val="22"/>
        </w:rPr>
      </w:pPr>
      <w:r w:rsidRPr="00CF005B">
        <w:rPr>
          <w:rFonts w:ascii="Calibri Light" w:hAnsi="Calibri Light" w:cs="Calibri Light"/>
          <w:sz w:val="22"/>
          <w:szCs w:val="22"/>
        </w:rPr>
        <w:t xml:space="preserve">A felhívásra való jelentkezés feltétele, hogy a támogatást igénylő vállalkozás rendelkezzen </w:t>
      </w:r>
      <w:r w:rsidR="00640223" w:rsidRPr="00CF005B">
        <w:rPr>
          <w:rFonts w:ascii="Calibri Light" w:hAnsi="Calibri Light" w:cs="Calibri Light"/>
          <w:sz w:val="22"/>
          <w:szCs w:val="22"/>
        </w:rPr>
        <w:t>egy BÉT által akkreditált ESG</w:t>
      </w:r>
      <w:r w:rsidR="00ED2AAE" w:rsidRPr="00CF005B">
        <w:rPr>
          <w:rFonts w:ascii="Calibri Light" w:hAnsi="Calibri Light" w:cs="Calibri Light"/>
          <w:sz w:val="22"/>
          <w:szCs w:val="22"/>
        </w:rPr>
        <w:t>-</w:t>
      </w:r>
      <w:r w:rsidR="00640223" w:rsidRPr="00CF005B">
        <w:rPr>
          <w:rFonts w:ascii="Calibri Light" w:hAnsi="Calibri Light" w:cs="Calibri Light"/>
          <w:sz w:val="22"/>
          <w:szCs w:val="22"/>
        </w:rPr>
        <w:t>Tanácsadó</w:t>
      </w:r>
      <w:r w:rsidR="00083B84" w:rsidRPr="00CF005B">
        <w:rPr>
          <w:rFonts w:ascii="Calibri Light" w:hAnsi="Calibri Light" w:cs="Calibri Light"/>
          <w:sz w:val="22"/>
          <w:szCs w:val="22"/>
        </w:rPr>
        <w:t>val közös</w:t>
      </w:r>
      <w:r w:rsidR="00B62427" w:rsidRPr="00CF005B">
        <w:rPr>
          <w:rFonts w:ascii="Calibri Light" w:hAnsi="Calibri Light" w:cs="Calibri Light"/>
          <w:sz w:val="22"/>
          <w:szCs w:val="22"/>
        </w:rPr>
        <w:t xml:space="preserve"> nyilatkozat</w:t>
      </w:r>
      <w:r w:rsidR="00083B84" w:rsidRPr="00CF005B">
        <w:rPr>
          <w:rFonts w:ascii="Calibri Light" w:hAnsi="Calibri Light" w:cs="Calibri Light"/>
          <w:sz w:val="22"/>
          <w:szCs w:val="22"/>
        </w:rPr>
        <w:t>tal (2. melléklet)</w:t>
      </w:r>
      <w:r w:rsidR="00B62427" w:rsidRPr="00CF005B">
        <w:rPr>
          <w:rFonts w:ascii="Calibri Light" w:hAnsi="Calibri Light" w:cs="Calibri Light"/>
          <w:sz w:val="22"/>
          <w:szCs w:val="22"/>
        </w:rPr>
        <w:t>, amelyben a nyilatkozatot tevő</w:t>
      </w:r>
      <w:r w:rsidR="00083B84" w:rsidRPr="00CF005B">
        <w:rPr>
          <w:rFonts w:ascii="Calibri Light" w:hAnsi="Calibri Light" w:cs="Calibri Light"/>
          <w:sz w:val="22"/>
          <w:szCs w:val="22"/>
        </w:rPr>
        <w:t>k</w:t>
      </w:r>
      <w:r w:rsidR="00B62427" w:rsidRPr="00CF005B">
        <w:rPr>
          <w:rFonts w:ascii="Calibri Light" w:hAnsi="Calibri Light" w:cs="Calibri Light"/>
          <w:sz w:val="22"/>
          <w:szCs w:val="22"/>
        </w:rPr>
        <w:t xml:space="preserve"> vállalj</w:t>
      </w:r>
      <w:r w:rsidR="00083B84" w:rsidRPr="00CF005B">
        <w:rPr>
          <w:rFonts w:ascii="Calibri Light" w:hAnsi="Calibri Light" w:cs="Calibri Light"/>
          <w:sz w:val="22"/>
          <w:szCs w:val="22"/>
        </w:rPr>
        <w:t>ák</w:t>
      </w:r>
      <w:r w:rsidR="00B62427" w:rsidRPr="00CF005B">
        <w:rPr>
          <w:rFonts w:ascii="Calibri Light" w:hAnsi="Calibri Light" w:cs="Calibri Light"/>
          <w:sz w:val="22"/>
          <w:szCs w:val="22"/>
        </w:rPr>
        <w:t xml:space="preserve"> a pilot ESG-Tanácsadási szolgáltatás nyújtását</w:t>
      </w:r>
      <w:r w:rsidR="00083B84" w:rsidRPr="00CF005B">
        <w:rPr>
          <w:rFonts w:ascii="Calibri Light" w:hAnsi="Calibri Light" w:cs="Calibri Light"/>
          <w:sz w:val="22"/>
          <w:szCs w:val="22"/>
        </w:rPr>
        <w:t xml:space="preserve"> és igénybevételét</w:t>
      </w:r>
      <w:r w:rsidR="00B62427" w:rsidRPr="00CF005B">
        <w:rPr>
          <w:rFonts w:ascii="Calibri Light" w:hAnsi="Calibri Light" w:cs="Calibri Light"/>
          <w:sz w:val="22"/>
          <w:szCs w:val="22"/>
        </w:rPr>
        <w:t>.</w:t>
      </w:r>
      <w:r w:rsidR="00640223" w:rsidRPr="00CF005B">
        <w:rPr>
          <w:rFonts w:ascii="Calibri Light" w:hAnsi="Calibri Light" w:cs="Calibri Light"/>
          <w:sz w:val="22"/>
          <w:szCs w:val="22"/>
        </w:rPr>
        <w:t xml:space="preserve"> </w:t>
      </w:r>
      <w:r w:rsidR="00BB22CA" w:rsidRPr="00CF005B">
        <w:rPr>
          <w:rFonts w:ascii="Calibri Light" w:hAnsi="Calibri Light" w:cs="Calibri Light"/>
          <w:sz w:val="22"/>
          <w:szCs w:val="22"/>
        </w:rPr>
        <w:t xml:space="preserve">Figyelem! A támogatói okirat kiállítása után az </w:t>
      </w:r>
      <w:r w:rsidR="00B62427" w:rsidRPr="00CF005B">
        <w:rPr>
          <w:rFonts w:ascii="Calibri Light" w:hAnsi="Calibri Light" w:cs="Calibri Light"/>
          <w:sz w:val="22"/>
          <w:szCs w:val="22"/>
        </w:rPr>
        <w:t xml:space="preserve">ESG-Tanácsadóval szerződést </w:t>
      </w:r>
      <w:r w:rsidR="00BB22CA" w:rsidRPr="00CF005B">
        <w:rPr>
          <w:rFonts w:ascii="Calibri Light" w:hAnsi="Calibri Light" w:cs="Calibri Light"/>
          <w:sz w:val="22"/>
          <w:szCs w:val="22"/>
        </w:rPr>
        <w:t xml:space="preserve">is kell kötnie a KKV-nak, amelyet meg kell </w:t>
      </w:r>
      <w:r w:rsidR="00B62427" w:rsidRPr="00CF005B">
        <w:rPr>
          <w:rFonts w:ascii="Calibri Light" w:hAnsi="Calibri Light" w:cs="Calibri Light"/>
          <w:sz w:val="22"/>
          <w:szCs w:val="22"/>
        </w:rPr>
        <w:t>küldeni a BÉT számára</w:t>
      </w:r>
      <w:r w:rsidR="00BB22CA" w:rsidRPr="00CF005B">
        <w:rPr>
          <w:rFonts w:ascii="Calibri Light" w:hAnsi="Calibri Light" w:cs="Calibri Light"/>
          <w:sz w:val="22"/>
          <w:szCs w:val="22"/>
        </w:rPr>
        <w:t xml:space="preserve">, legkésőbb az 1. mérföldkő zárásaként. </w:t>
      </w:r>
    </w:p>
    <w:p w14:paraId="06228F74" w14:textId="77777777" w:rsidR="004D17A5" w:rsidRPr="00CF005B" w:rsidRDefault="004D17A5" w:rsidP="0072564E">
      <w:pPr>
        <w:pStyle w:val="Listaszerbekezds"/>
        <w:spacing w:after="0" w:line="280" w:lineRule="atLeast"/>
        <w:ind w:left="0"/>
        <w:jc w:val="both"/>
        <w:rPr>
          <w:rFonts w:ascii="Calibri Light" w:hAnsi="Calibri Light" w:cs="Calibri Light"/>
          <w:sz w:val="22"/>
          <w:szCs w:val="22"/>
        </w:rPr>
      </w:pPr>
    </w:p>
    <w:p w14:paraId="750F7CD4" w14:textId="174006BA" w:rsidR="0072564E" w:rsidRPr="00CF005B" w:rsidRDefault="0072564E" w:rsidP="0072564E">
      <w:pPr>
        <w:pStyle w:val="Listaszerbekezds"/>
        <w:spacing w:after="0" w:line="280" w:lineRule="atLeast"/>
        <w:ind w:left="0"/>
        <w:jc w:val="both"/>
        <w:rPr>
          <w:rFonts w:ascii="Calibri Light" w:hAnsi="Calibri Light" w:cs="Calibri Light"/>
          <w:sz w:val="22"/>
          <w:szCs w:val="22"/>
        </w:rPr>
      </w:pPr>
      <w:r w:rsidRPr="00CF005B">
        <w:rPr>
          <w:rFonts w:ascii="Calibri Light" w:hAnsi="Calibri Light" w:cs="Calibri Light"/>
          <w:sz w:val="22"/>
          <w:szCs w:val="22"/>
        </w:rPr>
        <w:t>A KKV a támogat</w:t>
      </w:r>
      <w:r w:rsidR="00B62427" w:rsidRPr="00CF005B">
        <w:rPr>
          <w:rFonts w:ascii="Calibri Light" w:hAnsi="Calibri Light" w:cs="Calibri Light"/>
          <w:sz w:val="22"/>
          <w:szCs w:val="22"/>
        </w:rPr>
        <w:t xml:space="preserve">ói okiratban </w:t>
      </w:r>
      <w:r w:rsidRPr="00CF005B">
        <w:rPr>
          <w:rFonts w:ascii="Calibri Light" w:hAnsi="Calibri Light" w:cs="Calibri Light"/>
          <w:sz w:val="22"/>
          <w:szCs w:val="22"/>
        </w:rPr>
        <w:t xml:space="preserve">foglalt ütemezés szerinti </w:t>
      </w:r>
      <w:r w:rsidR="00B62427" w:rsidRPr="00CF005B">
        <w:rPr>
          <w:rFonts w:ascii="Calibri Light" w:hAnsi="Calibri Light" w:cs="Calibri Light"/>
          <w:sz w:val="22"/>
          <w:szCs w:val="22"/>
        </w:rPr>
        <w:t>záró mérföldkő</w:t>
      </w:r>
      <w:r w:rsidRPr="00CF005B">
        <w:rPr>
          <w:rFonts w:ascii="Calibri Light" w:hAnsi="Calibri Light" w:cs="Calibri Light"/>
          <w:sz w:val="22"/>
          <w:szCs w:val="22"/>
        </w:rPr>
        <w:t xml:space="preserve"> elérését követő </w:t>
      </w:r>
      <w:r w:rsidR="00C35C3D" w:rsidRPr="00CF005B">
        <w:rPr>
          <w:rFonts w:ascii="Calibri Light" w:hAnsi="Calibri Light" w:cs="Calibri Light"/>
          <w:sz w:val="22"/>
          <w:szCs w:val="22"/>
        </w:rPr>
        <w:t xml:space="preserve">12 munkanapon </w:t>
      </w:r>
      <w:r w:rsidRPr="00CF005B">
        <w:rPr>
          <w:rFonts w:ascii="Calibri Light" w:hAnsi="Calibri Light" w:cs="Calibri Light"/>
          <w:sz w:val="22"/>
          <w:szCs w:val="22"/>
        </w:rPr>
        <w:t xml:space="preserve">belül köteles szakmai beszámolót </w:t>
      </w:r>
      <w:r w:rsidR="00B62427" w:rsidRPr="00CF005B">
        <w:rPr>
          <w:rFonts w:ascii="Calibri Light" w:hAnsi="Calibri Light" w:cs="Calibri Light"/>
          <w:sz w:val="22"/>
          <w:szCs w:val="22"/>
        </w:rPr>
        <w:t xml:space="preserve">és </w:t>
      </w:r>
      <w:r w:rsidRPr="00CF005B">
        <w:rPr>
          <w:rFonts w:ascii="Calibri Light" w:hAnsi="Calibri Light" w:cs="Calibri Light"/>
          <w:sz w:val="22"/>
          <w:szCs w:val="22"/>
        </w:rPr>
        <w:t>kifizetési igénylést benyújtani a projekt műszaki-szakmai</w:t>
      </w:r>
      <w:r w:rsidR="006F3397" w:rsidRPr="00CF005B">
        <w:rPr>
          <w:rFonts w:ascii="Calibri Light" w:hAnsi="Calibri Light" w:cs="Calibri Light"/>
          <w:sz w:val="22"/>
          <w:szCs w:val="22"/>
        </w:rPr>
        <w:t xml:space="preserve"> </w:t>
      </w:r>
      <w:r w:rsidRPr="00CF005B">
        <w:rPr>
          <w:rFonts w:ascii="Calibri Light" w:hAnsi="Calibri Light" w:cs="Calibri Light"/>
          <w:sz w:val="22"/>
          <w:szCs w:val="22"/>
        </w:rPr>
        <w:t>előrehaladásának bemutatásával. A mérföldkőben vállalt eredmények alátámasztását szolgáló dokumentumokat</w:t>
      </w:r>
      <w:r w:rsidR="00F1017E" w:rsidRPr="00CF005B">
        <w:rPr>
          <w:rFonts w:ascii="Calibri Light" w:hAnsi="Calibri Light" w:cs="Calibri Light"/>
          <w:sz w:val="22"/>
          <w:szCs w:val="22"/>
        </w:rPr>
        <w:t xml:space="preserve"> (pl. megkötött tanácsadói szerződés, elkészült stratégia</w:t>
      </w:r>
      <w:r w:rsidR="00B62427" w:rsidRPr="00CF005B">
        <w:rPr>
          <w:rFonts w:ascii="Calibri Light" w:hAnsi="Calibri Light" w:cs="Calibri Light"/>
          <w:sz w:val="22"/>
          <w:szCs w:val="22"/>
        </w:rPr>
        <w:t xml:space="preserve"> stb.</w:t>
      </w:r>
      <w:r w:rsidR="00F1017E" w:rsidRPr="00CF005B">
        <w:rPr>
          <w:rFonts w:ascii="Calibri Light" w:hAnsi="Calibri Light" w:cs="Calibri Light"/>
          <w:sz w:val="22"/>
          <w:szCs w:val="22"/>
        </w:rPr>
        <w:t>)</w:t>
      </w:r>
      <w:r w:rsidRPr="00CF005B">
        <w:rPr>
          <w:rFonts w:ascii="Calibri Light" w:hAnsi="Calibri Light" w:cs="Calibri Light"/>
          <w:sz w:val="22"/>
          <w:szCs w:val="22"/>
        </w:rPr>
        <w:t xml:space="preserve"> a beszámolóhoz kell csatolni.</w:t>
      </w:r>
    </w:p>
    <w:p w14:paraId="6E34BF88" w14:textId="77777777" w:rsidR="0072564E" w:rsidRPr="00CF005B" w:rsidRDefault="0072564E" w:rsidP="0072564E">
      <w:pPr>
        <w:pStyle w:val="Listaszerbekezds"/>
        <w:spacing w:after="0" w:line="280" w:lineRule="atLeast"/>
        <w:ind w:left="0"/>
        <w:jc w:val="both"/>
        <w:rPr>
          <w:rFonts w:ascii="Calibri Light" w:hAnsi="Calibri Light" w:cs="Calibri Light"/>
          <w:sz w:val="22"/>
          <w:szCs w:val="22"/>
        </w:rPr>
      </w:pPr>
    </w:p>
    <w:p w14:paraId="78A4C19C" w14:textId="77777777" w:rsidR="0072564E" w:rsidRPr="00CF005B" w:rsidRDefault="0072564E" w:rsidP="0072564E">
      <w:pPr>
        <w:pStyle w:val="Listaszerbekezds"/>
        <w:spacing w:after="0" w:line="280" w:lineRule="atLeast"/>
        <w:ind w:left="0"/>
        <w:jc w:val="both"/>
        <w:rPr>
          <w:rFonts w:ascii="Calibri Light" w:hAnsi="Calibri Light" w:cs="Calibri Light"/>
          <w:sz w:val="22"/>
          <w:szCs w:val="22"/>
        </w:rPr>
      </w:pPr>
      <w:r w:rsidRPr="00CF005B">
        <w:rPr>
          <w:rFonts w:ascii="Calibri Light" w:hAnsi="Calibri Light" w:cs="Calibri Light"/>
          <w:sz w:val="22"/>
          <w:szCs w:val="22"/>
        </w:rPr>
        <w:t>Felhívjuk a figyelmet, hogy amennyiben az adott mérföldkő elérésekor meghatározott szakmai tartalom nem teljesül, vagy csak részben teljesül, a BÉT a Működési Kézikönyvben foglaltak alapján dönthet a projekt leállításáról, illetve a támogatási megállapodástól való elállásról. Felhívjuk a figyelmet, hogy a műszaki, szakmai tartalom csökkenése esetén a támogatás összege arányosan csökkentésre kerül az érintett tulajdonságtól vagy képességtől való elmaradás arányában.</w:t>
      </w:r>
      <w:r w:rsidR="00047D7D" w:rsidRPr="00CF005B">
        <w:rPr>
          <w:rFonts w:ascii="Calibri Light" w:hAnsi="Calibri Light" w:cs="Calibri Light"/>
          <w:sz w:val="22"/>
          <w:szCs w:val="22"/>
        </w:rPr>
        <w:t xml:space="preserve"> A műszaki, szakmai tartalom csökkenése esetén a BÉT a megállapított támogatás csökkentéséről, a visszafizetési kötelezettség mértékéről és módjáról külön levélben értesíti a projektgazdát. </w:t>
      </w:r>
    </w:p>
    <w:p w14:paraId="35C06BAE" w14:textId="77777777" w:rsidR="0072564E" w:rsidRPr="00CF005B" w:rsidRDefault="0072564E" w:rsidP="0072564E">
      <w:pPr>
        <w:pStyle w:val="Listaszerbekezds"/>
        <w:spacing w:after="0" w:line="280" w:lineRule="atLeast"/>
        <w:ind w:left="0"/>
        <w:jc w:val="both"/>
        <w:rPr>
          <w:rFonts w:ascii="Calibri Light" w:hAnsi="Calibri Light" w:cs="Calibri Light"/>
          <w:sz w:val="22"/>
          <w:szCs w:val="22"/>
        </w:rPr>
      </w:pPr>
    </w:p>
    <w:p w14:paraId="31EFB44D" w14:textId="77777777" w:rsidR="00814E0C" w:rsidRPr="00CF005B"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6" w:name="_Toc120553750"/>
      <w:r w:rsidRPr="00CF005B">
        <w:rPr>
          <w:rFonts w:ascii="Calibri Light" w:hAnsi="Calibri Light" w:cs="Calibri Light"/>
          <w:b w:val="0"/>
          <w:color w:val="auto"/>
          <w:sz w:val="22"/>
          <w:szCs w:val="22"/>
        </w:rPr>
        <w:t>Kötelező vállalások</w:t>
      </w:r>
      <w:bookmarkEnd w:id="66"/>
    </w:p>
    <w:p w14:paraId="53E4A964" w14:textId="77777777" w:rsidR="000E6960" w:rsidRPr="00CF005B" w:rsidRDefault="000E6960" w:rsidP="000E6960">
      <w:pPr>
        <w:spacing w:before="120" w:after="120"/>
        <w:jc w:val="both"/>
        <w:rPr>
          <w:rFonts w:ascii="Calibri Light" w:hAnsi="Calibri Light" w:cs="Calibri Light"/>
          <w:sz w:val="22"/>
          <w:szCs w:val="22"/>
        </w:rPr>
      </w:pPr>
      <w:r w:rsidRPr="00CF005B">
        <w:rPr>
          <w:rFonts w:ascii="Calibri Light" w:hAnsi="Calibri Light" w:cs="Calibri Light"/>
          <w:sz w:val="22"/>
          <w:szCs w:val="22"/>
        </w:rPr>
        <w:t>Minden alábbi feltétel vállalása kötelező:</w:t>
      </w:r>
    </w:p>
    <w:p w14:paraId="06433CBF" w14:textId="404E5717" w:rsidR="00D000E0" w:rsidRPr="00CF005B" w:rsidRDefault="00863B98" w:rsidP="00D000E0">
      <w:pPr>
        <w:pStyle w:val="Listaszerbekezds"/>
        <w:numPr>
          <w:ilvl w:val="0"/>
          <w:numId w:val="15"/>
        </w:numPr>
        <w:spacing w:before="120" w:after="120" w:line="280" w:lineRule="atLeast"/>
        <w:jc w:val="both"/>
        <w:rPr>
          <w:rFonts w:ascii="Calibri Light" w:hAnsi="Calibri Light" w:cs="Calibri Light"/>
          <w:sz w:val="22"/>
          <w:szCs w:val="22"/>
        </w:rPr>
      </w:pPr>
      <w:r w:rsidRPr="00CF005B">
        <w:rPr>
          <w:rFonts w:ascii="Calibri Light" w:hAnsi="Calibri Light" w:cs="Calibri Light"/>
          <w:sz w:val="22"/>
          <w:szCs w:val="22"/>
        </w:rPr>
        <w:t>a vállalat a projekt megva</w:t>
      </w:r>
      <w:r w:rsidR="00D20A2B" w:rsidRPr="00CF005B">
        <w:rPr>
          <w:rFonts w:ascii="Calibri Light" w:hAnsi="Calibri Light" w:cs="Calibri Light"/>
          <w:sz w:val="22"/>
          <w:szCs w:val="22"/>
        </w:rPr>
        <w:t>lósítása során együttműködik a</w:t>
      </w:r>
      <w:r w:rsidR="00E46AD7" w:rsidRPr="00CF005B">
        <w:rPr>
          <w:rFonts w:ascii="Calibri Light" w:hAnsi="Calibri Light" w:cs="Calibri Light"/>
          <w:sz w:val="22"/>
          <w:szCs w:val="22"/>
        </w:rPr>
        <w:t>z ESG</w:t>
      </w:r>
      <w:r w:rsidR="00BB22CA" w:rsidRPr="00CF005B">
        <w:rPr>
          <w:rFonts w:ascii="Calibri Light" w:hAnsi="Calibri Light" w:cs="Calibri Light"/>
          <w:sz w:val="22"/>
          <w:szCs w:val="22"/>
        </w:rPr>
        <w:t>-</w:t>
      </w:r>
      <w:r w:rsidR="005D5FB7" w:rsidRPr="00CF005B">
        <w:rPr>
          <w:rFonts w:ascii="Calibri Light" w:hAnsi="Calibri Light" w:cs="Calibri Light"/>
          <w:sz w:val="22"/>
          <w:szCs w:val="22"/>
        </w:rPr>
        <w:t>T</w:t>
      </w:r>
      <w:r w:rsidRPr="00CF005B">
        <w:rPr>
          <w:rFonts w:ascii="Calibri Light" w:hAnsi="Calibri Light" w:cs="Calibri Light"/>
          <w:sz w:val="22"/>
          <w:szCs w:val="22"/>
        </w:rPr>
        <w:t xml:space="preserve">anácsadóval, </w:t>
      </w:r>
      <w:r w:rsidR="00D000E0" w:rsidRPr="00CF005B">
        <w:rPr>
          <w:rFonts w:ascii="Calibri Light" w:hAnsi="Calibri Light" w:cs="Calibri Light"/>
          <w:sz w:val="22"/>
          <w:szCs w:val="22"/>
        </w:rPr>
        <w:t>a</w:t>
      </w:r>
      <w:r w:rsidR="00E46AD7" w:rsidRPr="00CF005B">
        <w:rPr>
          <w:rFonts w:ascii="Calibri Light" w:hAnsi="Calibri Light" w:cs="Calibri Light"/>
          <w:sz w:val="22"/>
          <w:szCs w:val="22"/>
        </w:rPr>
        <w:t xml:space="preserve"> KKV ESG-jelentéstételre </w:t>
      </w:r>
      <w:r w:rsidR="00D000E0" w:rsidRPr="00CF005B">
        <w:rPr>
          <w:rFonts w:ascii="Calibri Light" w:hAnsi="Calibri Light" w:cs="Calibri Light"/>
          <w:sz w:val="22"/>
          <w:szCs w:val="22"/>
        </w:rPr>
        <w:t>való felkészülés</w:t>
      </w:r>
      <w:r w:rsidR="00E46AD7" w:rsidRPr="00CF005B">
        <w:rPr>
          <w:rFonts w:ascii="Calibri Light" w:hAnsi="Calibri Light" w:cs="Calibri Light"/>
          <w:sz w:val="22"/>
          <w:szCs w:val="22"/>
        </w:rPr>
        <w:t>e és a BÉT ESG-módszertan tesztelése</w:t>
      </w:r>
      <w:r w:rsidR="00D000E0" w:rsidRPr="00CF005B">
        <w:rPr>
          <w:rFonts w:ascii="Calibri Light" w:hAnsi="Calibri Light" w:cs="Calibri Light"/>
          <w:sz w:val="22"/>
          <w:szCs w:val="22"/>
        </w:rPr>
        <w:t xml:space="preserve"> érdekében</w:t>
      </w:r>
      <w:r w:rsidR="007F1015" w:rsidRPr="00CF005B">
        <w:rPr>
          <w:rFonts w:ascii="Calibri Light" w:hAnsi="Calibri Light" w:cs="Calibri Light"/>
          <w:sz w:val="22"/>
          <w:szCs w:val="22"/>
        </w:rPr>
        <w:t xml:space="preserve">. </w:t>
      </w:r>
    </w:p>
    <w:p w14:paraId="5C7E0F93" w14:textId="383A418D" w:rsidR="00956858" w:rsidRPr="00CF005B" w:rsidRDefault="00E46AD7" w:rsidP="00D000E0">
      <w:pPr>
        <w:pStyle w:val="Listaszerbekezds"/>
        <w:numPr>
          <w:ilvl w:val="0"/>
          <w:numId w:val="15"/>
        </w:numPr>
        <w:spacing w:before="120" w:after="120" w:line="280" w:lineRule="atLeast"/>
        <w:jc w:val="both"/>
        <w:rPr>
          <w:rFonts w:ascii="Calibri Light" w:hAnsi="Calibri Light" w:cs="Calibri Light"/>
          <w:sz w:val="22"/>
          <w:szCs w:val="22"/>
        </w:rPr>
      </w:pPr>
      <w:r w:rsidRPr="00CF005B">
        <w:rPr>
          <w:rFonts w:ascii="Calibri Light" w:hAnsi="Calibri Light" w:cs="Calibri Light"/>
          <w:sz w:val="22"/>
          <w:szCs w:val="22"/>
        </w:rPr>
        <w:t>valamennyi igénybe vett tanácsadási szolgáltatásról írásbeli dokumentáció készül</w:t>
      </w:r>
      <w:r w:rsidR="00D20A2B" w:rsidRPr="00CF005B">
        <w:rPr>
          <w:rFonts w:ascii="Calibri Light" w:hAnsi="Calibri Light" w:cs="Calibri Light"/>
          <w:sz w:val="22"/>
          <w:szCs w:val="22"/>
        </w:rPr>
        <w:t xml:space="preserve"> </w:t>
      </w:r>
      <w:r w:rsidRPr="00CF005B">
        <w:rPr>
          <w:rFonts w:ascii="Calibri Light" w:hAnsi="Calibri Light" w:cs="Calibri Light"/>
          <w:sz w:val="22"/>
          <w:szCs w:val="22"/>
        </w:rPr>
        <w:t>a projekt során, amelyet mind a KKV mind pedig az akkreditált ESG</w:t>
      </w:r>
      <w:r w:rsidR="00450932" w:rsidRPr="00CF005B">
        <w:rPr>
          <w:rFonts w:ascii="Calibri Light" w:hAnsi="Calibri Light" w:cs="Calibri Light"/>
          <w:sz w:val="22"/>
          <w:szCs w:val="22"/>
        </w:rPr>
        <w:t>-</w:t>
      </w:r>
      <w:r w:rsidRPr="00CF005B">
        <w:rPr>
          <w:rFonts w:ascii="Calibri Light" w:hAnsi="Calibri Light" w:cs="Calibri Light"/>
          <w:sz w:val="22"/>
          <w:szCs w:val="22"/>
        </w:rPr>
        <w:t>tanácsadó hitelesít, s amelyet a záró mérföldkő során a KKV benyújt a BÉT felé.</w:t>
      </w:r>
      <w:r w:rsidR="00956858" w:rsidRPr="00CF005B">
        <w:rPr>
          <w:rFonts w:ascii="Calibri Light" w:hAnsi="Calibri Light" w:cs="Calibri Light"/>
          <w:sz w:val="22"/>
          <w:szCs w:val="22"/>
        </w:rPr>
        <w:t xml:space="preserve">  </w:t>
      </w:r>
    </w:p>
    <w:p w14:paraId="6B287056" w14:textId="77777777" w:rsidR="00025CC2" w:rsidRPr="00CF005B"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67" w:name="_Toc495567449"/>
      <w:bookmarkStart w:id="68" w:name="_Toc120553751"/>
      <w:r w:rsidRPr="00CF005B">
        <w:rPr>
          <w:rFonts w:ascii="Calibri Light" w:hAnsi="Calibri Light" w:cs="Calibri Light"/>
          <w:color w:val="auto"/>
          <w:sz w:val="24"/>
          <w:szCs w:val="24"/>
        </w:rPr>
        <w:t>A projektvégrehajtás időtartama</w:t>
      </w:r>
      <w:bookmarkEnd w:id="67"/>
      <w:bookmarkEnd w:id="68"/>
    </w:p>
    <w:p w14:paraId="096A8FB4" w14:textId="77777777" w:rsidR="00025CC2" w:rsidRPr="00CF005B"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69" w:name="_Toc428260676"/>
      <w:bookmarkStart w:id="70" w:name="_Toc445463723"/>
      <w:bookmarkStart w:id="71" w:name="_Toc495567450"/>
      <w:bookmarkStart w:id="72" w:name="_Toc495567452"/>
      <w:bookmarkStart w:id="73" w:name="_Toc120553752"/>
      <w:bookmarkEnd w:id="69"/>
      <w:bookmarkEnd w:id="70"/>
      <w:bookmarkEnd w:id="71"/>
      <w:r w:rsidRPr="00CF005B">
        <w:rPr>
          <w:rFonts w:ascii="Calibri Light" w:hAnsi="Calibri Light" w:cs="Calibri Light"/>
          <w:b w:val="0"/>
          <w:color w:val="auto"/>
          <w:sz w:val="22"/>
          <w:szCs w:val="22"/>
        </w:rPr>
        <w:t>A projekt megkezdése</w:t>
      </w:r>
      <w:bookmarkEnd w:id="72"/>
      <w:bookmarkEnd w:id="73"/>
    </w:p>
    <w:p w14:paraId="290FF529" w14:textId="77777777" w:rsidR="00E46AD7" w:rsidRPr="00CF005B" w:rsidRDefault="004D3E5D" w:rsidP="008D7F19">
      <w:pPr>
        <w:autoSpaceDE w:val="0"/>
        <w:autoSpaceDN w:val="0"/>
        <w:adjustRightInd w:val="0"/>
        <w:spacing w:before="120" w:after="120" w:line="280" w:lineRule="atLeast"/>
        <w:jc w:val="both"/>
        <w:rPr>
          <w:rFonts w:ascii="Calibri Light" w:hAnsi="Calibri Light" w:cs="Calibri Light"/>
          <w:sz w:val="22"/>
          <w:szCs w:val="22"/>
        </w:rPr>
      </w:pPr>
      <w:bookmarkStart w:id="74" w:name="_Hlk497410550"/>
      <w:r w:rsidRPr="00CF005B">
        <w:rPr>
          <w:rFonts w:ascii="Calibri Light" w:hAnsi="Calibri Light" w:cs="Calibri Light"/>
          <w:sz w:val="22"/>
          <w:szCs w:val="22"/>
        </w:rPr>
        <w:t>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w:t>
      </w:r>
      <w:r w:rsidR="000458E1" w:rsidRPr="00CF005B">
        <w:rPr>
          <w:rFonts w:ascii="Calibri Light" w:hAnsi="Calibri Light" w:cs="Calibri Light"/>
          <w:sz w:val="22"/>
          <w:szCs w:val="22"/>
        </w:rPr>
        <w:t xml:space="preserve"> </w:t>
      </w:r>
      <w:r w:rsidR="00D97160" w:rsidRPr="00CF005B">
        <w:rPr>
          <w:rFonts w:ascii="Calibri Light" w:hAnsi="Calibri Light" w:cs="Calibri Light"/>
          <w:sz w:val="22"/>
          <w:szCs w:val="22"/>
        </w:rPr>
        <w:t>Támogatás a</w:t>
      </w:r>
      <w:r w:rsidR="008B3CAE" w:rsidRPr="00CF005B">
        <w:rPr>
          <w:rFonts w:ascii="Calibri Light" w:hAnsi="Calibri Light" w:cs="Calibri Light"/>
          <w:sz w:val="22"/>
          <w:szCs w:val="22"/>
        </w:rPr>
        <w:t xml:space="preserve"> </w:t>
      </w:r>
      <w:r w:rsidR="00D97160" w:rsidRPr="00CF005B">
        <w:rPr>
          <w:rFonts w:ascii="Calibri Light" w:hAnsi="Calibri Light" w:cs="Calibri Light"/>
          <w:sz w:val="22"/>
          <w:szCs w:val="22"/>
        </w:rPr>
        <w:t xml:space="preserve">kérelem benyújtását megelőzően megkezdett </w:t>
      </w:r>
      <w:r w:rsidR="008B3CAE" w:rsidRPr="00CF005B">
        <w:rPr>
          <w:rFonts w:ascii="Calibri Light" w:hAnsi="Calibri Light" w:cs="Calibri Light"/>
          <w:sz w:val="22"/>
          <w:szCs w:val="22"/>
        </w:rPr>
        <w:t>pr</w:t>
      </w:r>
      <w:r w:rsidR="00D20A2B" w:rsidRPr="00CF005B">
        <w:rPr>
          <w:rFonts w:ascii="Calibri Light" w:hAnsi="Calibri Light" w:cs="Calibri Light"/>
          <w:sz w:val="22"/>
          <w:szCs w:val="22"/>
        </w:rPr>
        <w:t>ojekthez</w:t>
      </w:r>
      <w:r w:rsidR="008B3CAE" w:rsidRPr="00CF005B">
        <w:rPr>
          <w:rFonts w:ascii="Calibri Light" w:hAnsi="Calibri Light" w:cs="Calibri Light"/>
          <w:sz w:val="22"/>
          <w:szCs w:val="22"/>
        </w:rPr>
        <w:t xml:space="preserve"> </w:t>
      </w:r>
      <w:r w:rsidR="00D97160" w:rsidRPr="00CF005B">
        <w:rPr>
          <w:rFonts w:ascii="Calibri Light" w:hAnsi="Calibri Light" w:cs="Calibri Light"/>
          <w:sz w:val="22"/>
          <w:szCs w:val="22"/>
        </w:rPr>
        <w:t xml:space="preserve">nem igényelhető. Amennyiben megállapítást nyer, hogy a </w:t>
      </w:r>
      <w:r w:rsidR="00F564D4" w:rsidRPr="00CF005B">
        <w:rPr>
          <w:rFonts w:ascii="Calibri Light" w:hAnsi="Calibri Light" w:cs="Calibri Light"/>
          <w:sz w:val="22"/>
          <w:szCs w:val="22"/>
        </w:rPr>
        <w:t xml:space="preserve">projekt </w:t>
      </w:r>
      <w:r w:rsidR="00D97160" w:rsidRPr="00CF005B">
        <w:rPr>
          <w:rFonts w:ascii="Calibri Light" w:hAnsi="Calibri Light" w:cs="Calibri Light"/>
          <w:sz w:val="22"/>
          <w:szCs w:val="22"/>
        </w:rPr>
        <w:t>megkezdésére a</w:t>
      </w:r>
      <w:r w:rsidR="008B3CAE" w:rsidRPr="00CF005B">
        <w:rPr>
          <w:rFonts w:ascii="Calibri Light" w:hAnsi="Calibri Light" w:cs="Calibri Light"/>
          <w:sz w:val="22"/>
          <w:szCs w:val="22"/>
        </w:rPr>
        <w:t xml:space="preserve"> kérelem </w:t>
      </w:r>
      <w:r w:rsidR="00D97160" w:rsidRPr="00CF005B">
        <w:rPr>
          <w:rFonts w:ascii="Calibri Light" w:hAnsi="Calibri Light" w:cs="Calibri Light"/>
          <w:sz w:val="22"/>
          <w:szCs w:val="22"/>
        </w:rPr>
        <w:t xml:space="preserve">benyújtását megelőzően sor került, </w:t>
      </w:r>
      <w:r w:rsidR="008B3CAE" w:rsidRPr="00CF005B">
        <w:rPr>
          <w:rFonts w:ascii="Calibri Light" w:hAnsi="Calibri Light" w:cs="Calibri Light"/>
          <w:sz w:val="22"/>
          <w:szCs w:val="22"/>
        </w:rPr>
        <w:t xml:space="preserve">a </w:t>
      </w:r>
      <w:r w:rsidR="00D97160" w:rsidRPr="00CF005B">
        <w:rPr>
          <w:rFonts w:ascii="Calibri Light" w:hAnsi="Calibri Light" w:cs="Calibri Light"/>
          <w:sz w:val="22"/>
          <w:szCs w:val="22"/>
        </w:rPr>
        <w:t xml:space="preserve">kérelem elutasításra, illetve a </w:t>
      </w:r>
      <w:r w:rsidR="006604E1" w:rsidRPr="00CF005B">
        <w:rPr>
          <w:rFonts w:ascii="Calibri Light" w:hAnsi="Calibri Light" w:cs="Calibri Light"/>
          <w:sz w:val="22"/>
          <w:szCs w:val="22"/>
        </w:rPr>
        <w:t xml:space="preserve">támogatás </w:t>
      </w:r>
      <w:r w:rsidR="00D97160" w:rsidRPr="00CF005B">
        <w:rPr>
          <w:rFonts w:ascii="Calibri Light" w:hAnsi="Calibri Light" w:cs="Calibri Light"/>
          <w:sz w:val="22"/>
          <w:szCs w:val="22"/>
        </w:rPr>
        <w:t>visszavonásra kerül.</w:t>
      </w:r>
      <w:r w:rsidR="008C6AA2" w:rsidRPr="00CF005B">
        <w:rPr>
          <w:rFonts w:ascii="Calibri Light" w:hAnsi="Calibri Light" w:cs="Calibri Light"/>
          <w:sz w:val="22"/>
          <w:szCs w:val="22"/>
        </w:rPr>
        <w:t xml:space="preserve"> </w:t>
      </w:r>
    </w:p>
    <w:p w14:paraId="1BADACB9" w14:textId="67DE5C25" w:rsidR="00814E0C" w:rsidRPr="00CF005B" w:rsidRDefault="00E46AD7" w:rsidP="008D7F19">
      <w:pPr>
        <w:autoSpaceDE w:val="0"/>
        <w:autoSpaceDN w:val="0"/>
        <w:adjustRightInd w:val="0"/>
        <w:spacing w:before="120" w:after="120" w:line="280" w:lineRule="atLeast"/>
        <w:jc w:val="both"/>
        <w:rPr>
          <w:rFonts w:ascii="Calibri Light" w:hAnsi="Calibri Light" w:cs="Calibri Light"/>
          <w:sz w:val="22"/>
          <w:szCs w:val="22"/>
        </w:rPr>
      </w:pPr>
      <w:bookmarkStart w:id="75" w:name="_Hlk104197945"/>
      <w:bookmarkEnd w:id="74"/>
      <w:r w:rsidRPr="00CF005B">
        <w:rPr>
          <w:rFonts w:ascii="Calibri Light" w:hAnsi="Calibri Light" w:cs="Calibri Light"/>
          <w:sz w:val="22"/>
          <w:szCs w:val="22"/>
        </w:rPr>
        <w:t xml:space="preserve">A projekt megkezdési időpontjának a támogatási kérelem benyújtását követő nap minősül. A Címzett a támogatási kérelem benyújtását követő napon saját felelősségére megkezdheti a projekt megvalósítását, de az igénybe vett tanácsadási szolgáltatás pénzügyi támogatásához pozitív támogatói döntés, és az azt írásban </w:t>
      </w:r>
      <w:r w:rsidRPr="00CF005B">
        <w:rPr>
          <w:rFonts w:ascii="Calibri Light" w:hAnsi="Calibri Light" w:cs="Calibri Light"/>
          <w:sz w:val="22"/>
          <w:szCs w:val="22"/>
        </w:rPr>
        <w:lastRenderedPageBreak/>
        <w:t xml:space="preserve">rögzítő Támogatói Okirat kiállítása szükséges. </w:t>
      </w:r>
      <w:bookmarkEnd w:id="75"/>
      <w:r w:rsidRPr="00CF005B">
        <w:rPr>
          <w:rFonts w:ascii="Calibri Light" w:hAnsi="Calibri Light" w:cs="Calibri Light"/>
          <w:sz w:val="22"/>
          <w:szCs w:val="22"/>
        </w:rPr>
        <w:t xml:space="preserve">A projekt megkezdése </w:t>
      </w:r>
      <w:r w:rsidR="00833EE0" w:rsidRPr="00CF005B">
        <w:rPr>
          <w:rFonts w:ascii="Calibri Light" w:hAnsi="Calibri Light" w:cs="Calibri Light"/>
          <w:sz w:val="22"/>
          <w:szCs w:val="22"/>
        </w:rPr>
        <w:t>nincs befolyással a</w:t>
      </w:r>
      <w:r w:rsidR="00DC1348" w:rsidRPr="00CF005B">
        <w:rPr>
          <w:rFonts w:ascii="Calibri Light" w:hAnsi="Calibri Light" w:cs="Calibri Light"/>
          <w:sz w:val="22"/>
          <w:szCs w:val="22"/>
        </w:rPr>
        <w:t xml:space="preserve"> </w:t>
      </w:r>
      <w:r w:rsidR="00833EE0" w:rsidRPr="00CF005B">
        <w:rPr>
          <w:rFonts w:ascii="Calibri Light" w:hAnsi="Calibri Light" w:cs="Calibri Light"/>
          <w:sz w:val="22"/>
          <w:szCs w:val="22"/>
        </w:rPr>
        <w:t>kérelem értékelésére és nem jelent előnyt annak elbírálása s</w:t>
      </w:r>
      <w:r w:rsidR="006604E1" w:rsidRPr="00CF005B">
        <w:rPr>
          <w:rFonts w:ascii="Calibri Light" w:hAnsi="Calibri Light" w:cs="Calibri Light"/>
          <w:sz w:val="22"/>
          <w:szCs w:val="22"/>
        </w:rPr>
        <w:t xml:space="preserve">orán, továbbá nem garantálja a támogatás </w:t>
      </w:r>
      <w:r w:rsidR="00833EE0" w:rsidRPr="00CF005B">
        <w:rPr>
          <w:rFonts w:ascii="Calibri Light" w:hAnsi="Calibri Light" w:cs="Calibri Light"/>
          <w:sz w:val="22"/>
          <w:szCs w:val="22"/>
        </w:rPr>
        <w:t>elnyerését.</w:t>
      </w:r>
    </w:p>
    <w:p w14:paraId="40CBCC85" w14:textId="77777777" w:rsidR="00814E0C" w:rsidRPr="00CF005B"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76" w:name="_Toc120553753"/>
      <w:bookmarkStart w:id="77" w:name="_Hlk500237068"/>
      <w:r w:rsidRPr="00CF005B">
        <w:rPr>
          <w:rFonts w:ascii="Calibri Light" w:hAnsi="Calibri Light" w:cs="Calibri Light"/>
          <w:b w:val="0"/>
          <w:color w:val="auto"/>
          <w:sz w:val="22"/>
          <w:szCs w:val="22"/>
        </w:rPr>
        <w:t>A projekt végrehajtására rendelkezésre álló időtartam</w:t>
      </w:r>
      <w:bookmarkEnd w:id="76"/>
      <w:r w:rsidRPr="00CF005B">
        <w:rPr>
          <w:rFonts w:ascii="Calibri Light" w:hAnsi="Calibri Light" w:cs="Calibri Light"/>
          <w:b w:val="0"/>
          <w:color w:val="auto"/>
          <w:sz w:val="22"/>
          <w:szCs w:val="22"/>
        </w:rPr>
        <w:t xml:space="preserve"> </w:t>
      </w:r>
    </w:p>
    <w:bookmarkEnd w:id="77"/>
    <w:p w14:paraId="43B0899D" w14:textId="22EB9D8E" w:rsidR="009D2C17" w:rsidRPr="00CF005B" w:rsidRDefault="000E6960" w:rsidP="009D2C17">
      <w:pPr>
        <w:spacing w:before="60" w:after="120" w:line="280" w:lineRule="atLeast"/>
        <w:jc w:val="both"/>
        <w:rPr>
          <w:rFonts w:ascii="Calibri Light" w:hAnsi="Calibri Light" w:cs="Calibri Light"/>
          <w:sz w:val="22"/>
          <w:szCs w:val="22"/>
        </w:rPr>
      </w:pPr>
      <w:r w:rsidRPr="00CF005B">
        <w:rPr>
          <w:rFonts w:ascii="Calibri Light" w:hAnsi="Calibri Light" w:cs="Calibri Light"/>
          <w:color w:val="auto"/>
          <w:sz w:val="22"/>
          <w:szCs w:val="22"/>
          <w:lang w:eastAsia="hu-HU"/>
        </w:rPr>
        <w:t xml:space="preserve">A </w:t>
      </w:r>
      <w:r w:rsidR="0022657D" w:rsidRPr="00CF005B">
        <w:rPr>
          <w:rFonts w:ascii="Calibri Light" w:hAnsi="Calibri Light" w:cs="Calibri Light"/>
          <w:color w:val="auto"/>
          <w:sz w:val="22"/>
          <w:szCs w:val="22"/>
          <w:lang w:eastAsia="hu-HU"/>
        </w:rPr>
        <w:t>projekt</w:t>
      </w:r>
      <w:r w:rsidR="005F45EA" w:rsidRPr="00CF005B">
        <w:rPr>
          <w:rFonts w:ascii="Calibri Light" w:hAnsi="Calibri Light" w:cs="Calibri Light"/>
          <w:color w:val="auto"/>
          <w:sz w:val="22"/>
          <w:szCs w:val="22"/>
          <w:lang w:eastAsia="hu-HU"/>
        </w:rPr>
        <w:t xml:space="preserve"> </w:t>
      </w:r>
      <w:r w:rsidRPr="00CF005B">
        <w:rPr>
          <w:rFonts w:ascii="Calibri Light" w:hAnsi="Calibri Light" w:cs="Calibri Light"/>
          <w:color w:val="auto"/>
          <w:sz w:val="22"/>
          <w:szCs w:val="22"/>
          <w:lang w:eastAsia="hu-HU"/>
        </w:rPr>
        <w:t xml:space="preserve">fizikai befejezésére </w:t>
      </w:r>
      <w:r w:rsidR="0072564E" w:rsidRPr="00CF005B">
        <w:rPr>
          <w:rFonts w:ascii="Calibri Light" w:hAnsi="Calibri Light" w:cs="Calibri Light"/>
          <w:color w:val="auto"/>
          <w:sz w:val="22"/>
          <w:szCs w:val="22"/>
          <w:lang w:eastAsia="hu-HU"/>
        </w:rPr>
        <w:t xml:space="preserve">(azaz a tanácsadási szolgáltatások igénybevételére) </w:t>
      </w:r>
      <w:r w:rsidRPr="00CF005B">
        <w:rPr>
          <w:rFonts w:ascii="Calibri Light" w:hAnsi="Calibri Light" w:cs="Calibri Light"/>
          <w:color w:val="auto"/>
          <w:sz w:val="22"/>
          <w:szCs w:val="22"/>
          <w:lang w:eastAsia="hu-HU"/>
        </w:rPr>
        <w:t xml:space="preserve">a </w:t>
      </w:r>
      <w:r w:rsidR="0022657D" w:rsidRPr="00CF005B">
        <w:rPr>
          <w:rFonts w:ascii="Calibri Light" w:hAnsi="Calibri Light" w:cs="Calibri Light"/>
          <w:color w:val="auto"/>
          <w:sz w:val="22"/>
          <w:szCs w:val="22"/>
          <w:lang w:eastAsia="hu-HU"/>
        </w:rPr>
        <w:t xml:space="preserve">projekt </w:t>
      </w:r>
      <w:r w:rsidRPr="00CF005B">
        <w:rPr>
          <w:rFonts w:ascii="Calibri Light" w:hAnsi="Calibri Light" w:cs="Calibri Light"/>
          <w:color w:val="auto"/>
          <w:sz w:val="22"/>
          <w:szCs w:val="22"/>
          <w:lang w:eastAsia="hu-HU"/>
        </w:rPr>
        <w:t>megkezdését (vagy amennyiben a támogat</w:t>
      </w:r>
      <w:r w:rsidR="009D2C17" w:rsidRPr="00CF005B">
        <w:rPr>
          <w:rFonts w:ascii="Calibri Light" w:hAnsi="Calibri Light" w:cs="Calibri Light"/>
          <w:color w:val="auto"/>
          <w:sz w:val="22"/>
          <w:szCs w:val="22"/>
          <w:lang w:eastAsia="hu-HU"/>
        </w:rPr>
        <w:t>ói</w:t>
      </w:r>
      <w:r w:rsidRPr="00CF005B">
        <w:rPr>
          <w:rFonts w:ascii="Calibri Light" w:hAnsi="Calibri Light" w:cs="Calibri Light"/>
          <w:color w:val="auto"/>
          <w:sz w:val="22"/>
          <w:szCs w:val="22"/>
          <w:lang w:eastAsia="hu-HU"/>
        </w:rPr>
        <w:t xml:space="preserve"> </w:t>
      </w:r>
      <w:r w:rsidR="009D2C17" w:rsidRPr="00CF005B">
        <w:rPr>
          <w:rFonts w:ascii="Calibri Light" w:hAnsi="Calibri Light" w:cs="Calibri Light"/>
          <w:color w:val="auto"/>
          <w:sz w:val="22"/>
          <w:szCs w:val="22"/>
          <w:lang w:eastAsia="hu-HU"/>
        </w:rPr>
        <w:t>okirat</w:t>
      </w:r>
      <w:r w:rsidRPr="00CF005B">
        <w:rPr>
          <w:rFonts w:ascii="Calibri Light" w:hAnsi="Calibri Light" w:cs="Calibri Light"/>
          <w:color w:val="auto"/>
          <w:sz w:val="22"/>
          <w:szCs w:val="22"/>
          <w:lang w:eastAsia="hu-HU"/>
        </w:rPr>
        <w:t xml:space="preserve"> hatályba lépéséig nem kezdődött meg, a támogat</w:t>
      </w:r>
      <w:r w:rsidR="009D2C17" w:rsidRPr="00CF005B">
        <w:rPr>
          <w:rFonts w:ascii="Calibri Light" w:hAnsi="Calibri Light" w:cs="Calibri Light"/>
          <w:color w:val="auto"/>
          <w:sz w:val="22"/>
          <w:szCs w:val="22"/>
          <w:lang w:eastAsia="hu-HU"/>
        </w:rPr>
        <w:t>ói</w:t>
      </w:r>
      <w:r w:rsidRPr="00CF005B">
        <w:rPr>
          <w:rFonts w:ascii="Calibri Light" w:hAnsi="Calibri Light" w:cs="Calibri Light"/>
          <w:color w:val="auto"/>
          <w:sz w:val="22"/>
          <w:szCs w:val="22"/>
          <w:lang w:eastAsia="hu-HU"/>
        </w:rPr>
        <w:t xml:space="preserve"> </w:t>
      </w:r>
      <w:r w:rsidR="009D2C17" w:rsidRPr="00CF005B">
        <w:rPr>
          <w:rFonts w:ascii="Calibri Light" w:hAnsi="Calibri Light" w:cs="Calibri Light"/>
          <w:color w:val="auto"/>
          <w:sz w:val="22"/>
          <w:szCs w:val="22"/>
          <w:lang w:eastAsia="hu-HU"/>
        </w:rPr>
        <w:t>okirat</w:t>
      </w:r>
      <w:r w:rsidRPr="00CF005B">
        <w:rPr>
          <w:rFonts w:ascii="Calibri Light" w:hAnsi="Calibri Light" w:cs="Calibri Light"/>
          <w:color w:val="auto"/>
          <w:sz w:val="22"/>
          <w:szCs w:val="22"/>
          <w:lang w:eastAsia="hu-HU"/>
        </w:rPr>
        <w:t xml:space="preserve"> hatályba lépését) követően legfeljebb </w:t>
      </w:r>
      <w:r w:rsidR="00BB22CA" w:rsidRPr="00CF005B">
        <w:rPr>
          <w:rFonts w:ascii="Calibri Light" w:hAnsi="Calibri Light" w:cs="Calibri Light"/>
          <w:color w:val="auto"/>
          <w:sz w:val="22"/>
          <w:szCs w:val="22"/>
          <w:lang w:eastAsia="hu-HU"/>
        </w:rPr>
        <w:t>3</w:t>
      </w:r>
      <w:r w:rsidRPr="00CF005B">
        <w:rPr>
          <w:rFonts w:ascii="Calibri Light" w:hAnsi="Calibri Light" w:cs="Calibri Light"/>
          <w:color w:val="auto"/>
          <w:sz w:val="22"/>
          <w:szCs w:val="22"/>
          <w:lang w:eastAsia="hu-HU"/>
        </w:rPr>
        <w:t xml:space="preserve"> hónap áll rendelkezésre. </w:t>
      </w:r>
      <w:r w:rsidR="009D2C17" w:rsidRPr="00CF005B">
        <w:rPr>
          <w:rFonts w:ascii="Calibri Light" w:hAnsi="Calibri Light" w:cs="Calibri Light"/>
          <w:color w:val="auto"/>
          <w:sz w:val="22"/>
          <w:szCs w:val="22"/>
          <w:lang w:eastAsia="hu-HU"/>
        </w:rPr>
        <w:t xml:space="preserve">A projekt fizikai befejezése (azaz a tanácsadási szolgáltatások igénybevételének záródátuma) azonban nem lehet későbbi időpont, mint 2023. </w:t>
      </w:r>
      <w:r w:rsidR="0041552F" w:rsidRPr="00CF005B">
        <w:rPr>
          <w:rFonts w:ascii="Calibri Light" w:hAnsi="Calibri Light" w:cs="Calibri Light"/>
          <w:color w:val="auto"/>
          <w:sz w:val="22"/>
          <w:szCs w:val="22"/>
          <w:lang w:eastAsia="hu-HU"/>
        </w:rPr>
        <w:t>május</w:t>
      </w:r>
      <w:r w:rsidR="009D2C17" w:rsidRPr="00CF005B">
        <w:rPr>
          <w:rFonts w:ascii="Calibri Light" w:hAnsi="Calibri Light" w:cs="Calibri Light"/>
          <w:color w:val="auto"/>
          <w:sz w:val="22"/>
          <w:szCs w:val="22"/>
          <w:lang w:eastAsia="hu-HU"/>
        </w:rPr>
        <w:t xml:space="preserve"> 31. </w:t>
      </w:r>
    </w:p>
    <w:p w14:paraId="5FA0894D" w14:textId="77777777" w:rsidR="000E6960" w:rsidRPr="00CF005B" w:rsidRDefault="000E6960" w:rsidP="000E6960">
      <w:pPr>
        <w:spacing w:before="120" w:after="12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w:t>
      </w:r>
      <w:r w:rsidR="00494FA1" w:rsidRPr="00CF005B">
        <w:rPr>
          <w:rFonts w:ascii="Calibri Light" w:hAnsi="Calibri Light" w:cs="Calibri Light"/>
          <w:sz w:val="22"/>
          <w:szCs w:val="22"/>
        </w:rPr>
        <w:t xml:space="preserve">projekt </w:t>
      </w:r>
      <w:r w:rsidRPr="00CF005B">
        <w:rPr>
          <w:rFonts w:ascii="Calibri Light" w:hAnsi="Calibri Light" w:cs="Calibri Light"/>
          <w:sz w:val="22"/>
          <w:szCs w:val="22"/>
        </w:rPr>
        <w:t xml:space="preserve">fizikailag befejezett, amennyiben a </w:t>
      </w:r>
      <w:r w:rsidR="00494FA1" w:rsidRPr="00CF005B">
        <w:rPr>
          <w:rFonts w:ascii="Calibri Light" w:hAnsi="Calibri Light" w:cs="Calibri Light"/>
          <w:sz w:val="22"/>
          <w:szCs w:val="22"/>
        </w:rPr>
        <w:t xml:space="preserve">projekt </w:t>
      </w:r>
      <w:r w:rsidRPr="00CF005B">
        <w:rPr>
          <w:rFonts w:ascii="Calibri Light" w:hAnsi="Calibri Light" w:cs="Calibri Light"/>
          <w:sz w:val="22"/>
          <w:szCs w:val="22"/>
        </w:rPr>
        <w:t xml:space="preserve">keretében támogatott valamennyi tevékenység a Felhívásban meghatározott feltételek mellett teljesült. A </w:t>
      </w:r>
      <w:r w:rsidR="00494FA1" w:rsidRPr="00CF005B">
        <w:rPr>
          <w:rFonts w:ascii="Calibri Light" w:hAnsi="Calibri Light" w:cs="Calibri Light"/>
          <w:sz w:val="22"/>
          <w:szCs w:val="22"/>
        </w:rPr>
        <w:t xml:space="preserve">projekt </w:t>
      </w:r>
      <w:r w:rsidRPr="00CF005B">
        <w:rPr>
          <w:rFonts w:ascii="Calibri Light" w:hAnsi="Calibri Light" w:cs="Calibri Light"/>
          <w:sz w:val="22"/>
          <w:szCs w:val="22"/>
        </w:rPr>
        <w:t xml:space="preserve">fizikai befejezés napjának az utolsó támogatott tevékenység fizikai teljesítésének a napja minősül. </w:t>
      </w:r>
    </w:p>
    <w:p w14:paraId="2CC0418A" w14:textId="1DFD8BF4" w:rsidR="00814E0C" w:rsidRPr="00CF005B" w:rsidRDefault="00814E0C" w:rsidP="008D7F19">
      <w:pPr>
        <w:spacing w:before="60" w:after="120" w:line="280" w:lineRule="atLeast"/>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 xml:space="preserve">A támogatást igénylő projekttel kapcsolatos pénzügyi elszámolás (záró kifizetési igénylés) benyújtásának végső határideje a projekt fizikai befejezését követő </w:t>
      </w:r>
      <w:r w:rsidR="009D2C17" w:rsidRPr="00CF005B">
        <w:rPr>
          <w:rFonts w:ascii="Calibri Light" w:hAnsi="Calibri Light" w:cs="Calibri Light"/>
          <w:color w:val="auto"/>
          <w:sz w:val="22"/>
          <w:szCs w:val="22"/>
          <w:lang w:eastAsia="hu-HU"/>
        </w:rPr>
        <w:t>12</w:t>
      </w:r>
      <w:r w:rsidR="00C35C3D" w:rsidRPr="00CF005B">
        <w:rPr>
          <w:rFonts w:ascii="Calibri Light" w:hAnsi="Calibri Light" w:cs="Calibri Light"/>
          <w:color w:val="auto"/>
          <w:sz w:val="22"/>
          <w:szCs w:val="22"/>
          <w:lang w:eastAsia="hu-HU"/>
        </w:rPr>
        <w:t>. munkanap</w:t>
      </w:r>
      <w:r w:rsidRPr="00CF005B">
        <w:rPr>
          <w:rFonts w:ascii="Calibri Light" w:hAnsi="Calibri Light" w:cs="Calibri Light"/>
          <w:color w:val="auto"/>
          <w:sz w:val="22"/>
          <w:szCs w:val="22"/>
          <w:lang w:eastAsia="hu-HU"/>
        </w:rPr>
        <w:t xml:space="preserve">. </w:t>
      </w:r>
      <w:bookmarkStart w:id="78" w:name="_Toc405190851"/>
    </w:p>
    <w:bookmarkEnd w:id="78"/>
    <w:p w14:paraId="669F1A8E" w14:textId="77777777" w:rsidR="00814E0C" w:rsidRPr="00CF005B" w:rsidRDefault="00814E0C" w:rsidP="008D7F19">
      <w:pPr>
        <w:pStyle w:val="xl82"/>
        <w:pBdr>
          <w:bottom w:val="none" w:sz="0" w:space="0" w:color="auto"/>
        </w:pBdr>
        <w:spacing w:before="0" w:beforeAutospacing="0" w:after="0" w:afterAutospacing="0" w:line="280" w:lineRule="atLeast"/>
        <w:jc w:val="both"/>
        <w:rPr>
          <w:rFonts w:ascii="Calibri Light" w:hAnsi="Calibri Light" w:cs="Calibri Light"/>
          <w:b w:val="0"/>
          <w:bCs w:val="0"/>
          <w:color w:val="000000"/>
          <w:sz w:val="22"/>
          <w:szCs w:val="22"/>
          <w:lang w:eastAsia="en-US"/>
        </w:rPr>
      </w:pPr>
      <w:r w:rsidRPr="00CF005B">
        <w:rPr>
          <w:rFonts w:ascii="Calibri Light" w:hAnsi="Calibri Light" w:cs="Calibri Light"/>
          <w:b w:val="0"/>
          <w:bCs w:val="0"/>
          <w:color w:val="000000"/>
          <w:sz w:val="22"/>
          <w:szCs w:val="22"/>
          <w:lang w:eastAsia="en-US"/>
        </w:rPr>
        <w:t>A projekt pénzügyi befejezésének minősül, ha a projekt fizikai befejezése megtörtént, valamint a projektmegvalósítás során keletkezett elszámoló bizonylatok</w:t>
      </w:r>
      <w:r w:rsidR="00A97D8B" w:rsidRPr="00CF005B">
        <w:rPr>
          <w:rFonts w:ascii="Calibri Light" w:hAnsi="Calibri Light" w:cs="Calibri Light"/>
          <w:b w:val="0"/>
          <w:bCs w:val="0"/>
          <w:color w:val="000000"/>
          <w:sz w:val="22"/>
          <w:szCs w:val="22"/>
          <w:lang w:eastAsia="en-US"/>
        </w:rPr>
        <w:t>at</w:t>
      </w:r>
      <w:r w:rsidRPr="00CF005B">
        <w:rPr>
          <w:rFonts w:ascii="Calibri Light" w:hAnsi="Calibri Light" w:cs="Calibri Light"/>
          <w:b w:val="0"/>
          <w:bCs w:val="0"/>
          <w:color w:val="000000"/>
          <w:sz w:val="22"/>
          <w:szCs w:val="22"/>
          <w:lang w:eastAsia="en-US"/>
        </w:rPr>
        <w:t xml:space="preserve"> kiegyenlít</w:t>
      </w:r>
      <w:r w:rsidR="00A97D8B" w:rsidRPr="00CF005B">
        <w:rPr>
          <w:rFonts w:ascii="Calibri Light" w:hAnsi="Calibri Light" w:cs="Calibri Light"/>
          <w:b w:val="0"/>
          <w:bCs w:val="0"/>
          <w:color w:val="000000"/>
          <w:sz w:val="22"/>
          <w:szCs w:val="22"/>
          <w:lang w:eastAsia="en-US"/>
        </w:rPr>
        <w:t>ették</w:t>
      </w:r>
      <w:r w:rsidRPr="00CF005B">
        <w:rPr>
          <w:rFonts w:ascii="Calibri Light" w:hAnsi="Calibri Light" w:cs="Calibri Light"/>
          <w:b w:val="0"/>
          <w:bCs w:val="0"/>
          <w:color w:val="000000"/>
          <w:sz w:val="22"/>
          <w:szCs w:val="22"/>
          <w:lang w:eastAsia="en-US"/>
        </w:rPr>
        <w:t xml:space="preserve">. A projekt pénzügyi befejezésének dátuma a projekt megvalósítási ideje alatt felmerült, a </w:t>
      </w:r>
      <w:r w:rsidR="00591615" w:rsidRPr="00CF005B">
        <w:rPr>
          <w:rFonts w:ascii="Calibri Light" w:hAnsi="Calibri Light" w:cs="Calibri Light"/>
          <w:b w:val="0"/>
          <w:bCs w:val="0"/>
          <w:color w:val="000000"/>
          <w:sz w:val="22"/>
          <w:szCs w:val="22"/>
          <w:lang w:eastAsia="en-US"/>
        </w:rPr>
        <w:t xml:space="preserve">KKV </w:t>
      </w:r>
      <w:r w:rsidRPr="00CF005B">
        <w:rPr>
          <w:rFonts w:ascii="Calibri Light" w:hAnsi="Calibri Light" w:cs="Calibri Light"/>
          <w:b w:val="0"/>
          <w:bCs w:val="0"/>
          <w:color w:val="000000"/>
          <w:sz w:val="22"/>
          <w:szCs w:val="22"/>
          <w:lang w:eastAsia="en-US"/>
        </w:rPr>
        <w:t>által megfelelően elszámolt költségek közül a legkésőbbi kiegyenlítés dátuma.</w:t>
      </w:r>
      <w:r w:rsidR="005F45EA" w:rsidRPr="00CF005B">
        <w:rPr>
          <w:rFonts w:ascii="Calibri Light" w:hAnsi="Calibri Light" w:cs="Calibri Light"/>
          <w:b w:val="0"/>
          <w:bCs w:val="0"/>
          <w:color w:val="000000"/>
          <w:sz w:val="22"/>
          <w:szCs w:val="22"/>
          <w:lang w:eastAsia="en-US"/>
        </w:rPr>
        <w:t xml:space="preserve"> Az alátámasztó dokumentumokra vonatkozó leírást a Működési Kézikönyv 4. fejezete tartalmazza. </w:t>
      </w:r>
    </w:p>
    <w:p w14:paraId="00CAA81C" w14:textId="77777777" w:rsidR="00814E0C"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79" w:name="_Toc120553754"/>
      <w:r w:rsidRPr="00CF005B">
        <w:rPr>
          <w:rFonts w:ascii="Calibri Light" w:hAnsi="Calibri Light" w:cs="Calibri Light"/>
          <w:color w:val="auto"/>
          <w:sz w:val="24"/>
          <w:szCs w:val="24"/>
        </w:rPr>
        <w:t>Projektekkel kapcsolatos egyéb elvárások</w:t>
      </w:r>
      <w:bookmarkEnd w:id="79"/>
    </w:p>
    <w:p w14:paraId="799FEA93" w14:textId="77777777" w:rsidR="00814E0C" w:rsidRPr="00CF005B"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80" w:name="_Toc120553755"/>
      <w:r w:rsidRPr="00CF005B">
        <w:rPr>
          <w:rFonts w:ascii="Calibri Light" w:hAnsi="Calibri Light" w:cs="Calibri Light"/>
          <w:b w:val="0"/>
          <w:color w:val="auto"/>
          <w:sz w:val="22"/>
          <w:szCs w:val="22"/>
        </w:rPr>
        <w:t>A projekt területi korlátozása</w:t>
      </w:r>
      <w:bookmarkEnd w:id="80"/>
    </w:p>
    <w:p w14:paraId="06F6F049" w14:textId="77777777" w:rsidR="000E6960" w:rsidRPr="00CF005B" w:rsidRDefault="000E6960" w:rsidP="000E6960">
      <w:pPr>
        <w:spacing w:before="200" w:after="12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Olyan vállalkozások támogathatók, amelyek székhelye, telephelye vagy </w:t>
      </w:r>
      <w:proofErr w:type="spellStart"/>
      <w:r w:rsidRPr="00CF005B">
        <w:rPr>
          <w:rFonts w:ascii="Calibri Light" w:hAnsi="Calibri Light" w:cs="Calibri Light"/>
          <w:sz w:val="22"/>
          <w:szCs w:val="22"/>
        </w:rPr>
        <w:t>fióktelepe</w:t>
      </w:r>
      <w:proofErr w:type="spellEnd"/>
      <w:r w:rsidRPr="00CF005B">
        <w:rPr>
          <w:rFonts w:ascii="Calibri Light" w:hAnsi="Calibri Light" w:cs="Calibri Light"/>
          <w:sz w:val="22"/>
          <w:szCs w:val="22"/>
        </w:rPr>
        <w:t xml:space="preserve"> a kevésbé fejlett régiókban található, és vállalják, hogy tevékenységüket a megvalósítási időszak végéig a kevésbé fejlett régiókban fogják végezni</w:t>
      </w:r>
      <w:r w:rsidR="00E36291" w:rsidRPr="00CF005B">
        <w:rPr>
          <w:rFonts w:ascii="Calibri Light" w:hAnsi="Calibri Light" w:cs="Calibri Light"/>
          <w:sz w:val="22"/>
          <w:szCs w:val="22"/>
        </w:rPr>
        <w:t xml:space="preserve">, valamint rendelkeznek legalább 1 fő foglalkoztatottal a megvalósulási helyszínen. </w:t>
      </w:r>
    </w:p>
    <w:p w14:paraId="4A6CC84E" w14:textId="3DCC2C8E" w:rsidR="00B75D46" w:rsidRPr="00CF005B" w:rsidRDefault="000E6960" w:rsidP="000E6960">
      <w:pPr>
        <w:spacing w:before="200" w:after="12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fejlesztés megvalósulásának helyszíne a vállalkozás bejegyzett magyarországi székhelye, telephelye vagy </w:t>
      </w:r>
      <w:proofErr w:type="spellStart"/>
      <w:r w:rsidRPr="00CF005B">
        <w:rPr>
          <w:rFonts w:ascii="Calibri Light" w:hAnsi="Calibri Light" w:cs="Calibri Light"/>
          <w:sz w:val="22"/>
          <w:szCs w:val="22"/>
        </w:rPr>
        <w:t>fióktelepe</w:t>
      </w:r>
      <w:proofErr w:type="spellEnd"/>
      <w:r w:rsidRPr="00CF005B">
        <w:rPr>
          <w:rFonts w:ascii="Calibri Light" w:hAnsi="Calibri Light" w:cs="Calibri Light"/>
          <w:sz w:val="22"/>
          <w:szCs w:val="22"/>
        </w:rPr>
        <w:t xml:space="preserve"> lehet. A megvalósulási helyszínnek a kérelem benyújtásáig kell bejegyzésre kerülnie, a támogatási kérelem benyújtásának időpontjában per- és igénymentesnek kell lennie, (kivéve, ha a vállalkozás az igény jogosultja) továbbá alkalmasnak kell lennie a projekt megvalósítására. A megvalósulási helyszín akkor tekinthető alkalmasnak, ha projekt tárgyát képező tevékenység elvégezhető a helyszínen, a projekt megvalósításhoz biztosított a megfelelő infrastruktúra. A megvalósítási helyszín alkalmasságát a BÉT ellenőrizheti.</w:t>
      </w:r>
    </w:p>
    <w:p w14:paraId="4A4D437C" w14:textId="0734FA64" w:rsidR="000E6960" w:rsidRPr="00CF005B" w:rsidRDefault="000E6960" w:rsidP="000E6960">
      <w:pPr>
        <w:spacing w:before="200" w:after="12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Nem támogathatók a </w:t>
      </w:r>
      <w:r w:rsidR="00E36291" w:rsidRPr="00CF005B">
        <w:rPr>
          <w:rFonts w:ascii="Calibri Light" w:hAnsi="Calibri Light" w:cs="Calibri Light"/>
          <w:sz w:val="22"/>
          <w:szCs w:val="22"/>
        </w:rPr>
        <w:t xml:space="preserve">kizárólag a </w:t>
      </w:r>
      <w:r w:rsidRPr="00CF005B">
        <w:rPr>
          <w:rFonts w:ascii="Calibri Light" w:hAnsi="Calibri Light" w:cs="Calibri Light"/>
          <w:sz w:val="22"/>
          <w:szCs w:val="22"/>
        </w:rPr>
        <w:t>közép-magyarországi régió területén megvalósuló projekte</w:t>
      </w:r>
      <w:r w:rsidR="00E36291" w:rsidRPr="00CF005B">
        <w:rPr>
          <w:rFonts w:ascii="Calibri Light" w:hAnsi="Calibri Light" w:cs="Calibri Light"/>
          <w:sz w:val="22"/>
          <w:szCs w:val="22"/>
        </w:rPr>
        <w:t xml:space="preserve">k, vagyis a tanácsadási tevékenységeket elsősorban a kevésbé fejlett régiók területén, a megvalósulási helyszínen szükséges igénybe venni, azonban indokolt esetben a tanácsadási tevékenységek megvalósulhatnak a közép-magyarországi régió területén is, </w:t>
      </w:r>
      <w:r w:rsidR="00ED7307" w:rsidRPr="00CF005B">
        <w:rPr>
          <w:rFonts w:ascii="Calibri Light" w:hAnsi="Calibri Light" w:cs="Calibri Light"/>
          <w:sz w:val="22"/>
          <w:szCs w:val="22"/>
        </w:rPr>
        <w:t>amennyiben azok hasznosulása a kevésbé fejlett régiókban igazolható</w:t>
      </w:r>
      <w:r w:rsidR="00E36291" w:rsidRPr="00CF005B">
        <w:rPr>
          <w:rFonts w:ascii="Calibri Light" w:hAnsi="Calibri Light" w:cs="Calibri Light"/>
          <w:sz w:val="22"/>
          <w:szCs w:val="22"/>
        </w:rPr>
        <w:t>.</w:t>
      </w:r>
      <w:r w:rsidR="0088378B" w:rsidRPr="00CF005B">
        <w:rPr>
          <w:rFonts w:ascii="Calibri Light" w:hAnsi="Calibri Light" w:cs="Calibri Light"/>
          <w:sz w:val="22"/>
          <w:szCs w:val="22"/>
        </w:rPr>
        <w:t xml:space="preserve"> </w:t>
      </w:r>
    </w:p>
    <w:p w14:paraId="1122BC26" w14:textId="77777777" w:rsidR="00675C8F" w:rsidRPr="00CF005B" w:rsidRDefault="00814E0C" w:rsidP="001B5BBD">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1" w:name="_Toc405190858"/>
      <w:bookmarkStart w:id="82" w:name="_Toc120553756"/>
      <w:r w:rsidRPr="00CF005B">
        <w:rPr>
          <w:rFonts w:ascii="Calibri Light" w:hAnsi="Calibri Light" w:cs="Calibri Light"/>
          <w:color w:val="auto"/>
          <w:sz w:val="24"/>
          <w:szCs w:val="24"/>
        </w:rPr>
        <w:t>Fenntartási kötelezettség</w:t>
      </w:r>
      <w:bookmarkEnd w:id="81"/>
      <w:bookmarkEnd w:id="82"/>
      <w:r w:rsidRPr="00CF005B">
        <w:rPr>
          <w:rFonts w:ascii="Calibri Light" w:hAnsi="Calibri Light" w:cs="Calibri Light"/>
          <w:color w:val="auto"/>
          <w:sz w:val="24"/>
          <w:szCs w:val="24"/>
        </w:rPr>
        <w:t xml:space="preserve"> </w:t>
      </w:r>
    </w:p>
    <w:p w14:paraId="7C98B7F2" w14:textId="77777777" w:rsidR="000E6960" w:rsidRPr="00CF005B" w:rsidRDefault="000E6960" w:rsidP="000E6960">
      <w:pPr>
        <w:autoSpaceDE w:val="0"/>
        <w:autoSpaceDN w:val="0"/>
        <w:adjustRightInd w:val="0"/>
        <w:spacing w:after="12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megvalósuló projektek kapcsán a projektek </w:t>
      </w:r>
      <w:proofErr w:type="spellStart"/>
      <w:r w:rsidRPr="00CF005B">
        <w:rPr>
          <w:rFonts w:ascii="Calibri Light" w:hAnsi="Calibri Light" w:cs="Calibri Light"/>
          <w:sz w:val="22"/>
          <w:szCs w:val="22"/>
        </w:rPr>
        <w:t>lezárultát</w:t>
      </w:r>
      <w:proofErr w:type="spellEnd"/>
      <w:r w:rsidRPr="00CF005B">
        <w:rPr>
          <w:rFonts w:ascii="Calibri Light" w:hAnsi="Calibri Light" w:cs="Calibri Light"/>
          <w:sz w:val="22"/>
          <w:szCs w:val="22"/>
        </w:rPr>
        <w:t xml:space="preserve"> követően fenntartási kötelezettség nem áll fent.</w:t>
      </w:r>
    </w:p>
    <w:p w14:paraId="09D5BD52" w14:textId="77777777" w:rsidR="000E6960" w:rsidRPr="00CF005B" w:rsidRDefault="000E6960" w:rsidP="000E6960">
      <w:pPr>
        <w:autoSpaceDE w:val="0"/>
        <w:autoSpaceDN w:val="0"/>
        <w:adjustRightInd w:val="0"/>
        <w:spacing w:after="12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KKV-k megvalósítási időszakát követően fennálló kötelezettségek a következők: </w:t>
      </w:r>
    </w:p>
    <w:p w14:paraId="67CCB6BF" w14:textId="77777777" w:rsidR="000E6960" w:rsidRPr="00CF005B" w:rsidRDefault="000E6960" w:rsidP="000E6960">
      <w:pPr>
        <w:autoSpaceDE w:val="0"/>
        <w:autoSpaceDN w:val="0"/>
        <w:adjustRightInd w:val="0"/>
        <w:spacing w:after="12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Ellenőrzéstűrési kötelezettség: BÉT, IH, KEHI, ÁSZ, EUTAF, OLAF, Európai Számvevőszék, Európai Bizottság, Magyar Államkincstár és minden egyéb jogszabályban, vagy egyéb megbízásban, szerződésben feljogosított ellenőrző szervezet </w:t>
      </w:r>
      <w:r w:rsidR="001B6E06" w:rsidRPr="00CF005B">
        <w:rPr>
          <w:rFonts w:ascii="Calibri Light" w:hAnsi="Calibri Light" w:cs="Calibri Light"/>
          <w:sz w:val="22"/>
          <w:szCs w:val="22"/>
        </w:rPr>
        <w:t xml:space="preserve">által végzett </w:t>
      </w:r>
      <w:r w:rsidRPr="00CF005B">
        <w:rPr>
          <w:rFonts w:ascii="Calibri Light" w:hAnsi="Calibri Light" w:cs="Calibri Light"/>
          <w:sz w:val="22"/>
          <w:szCs w:val="22"/>
        </w:rPr>
        <w:t>ellenőrzés(</w:t>
      </w:r>
      <w:proofErr w:type="spellStart"/>
      <w:r w:rsidRPr="00CF005B">
        <w:rPr>
          <w:rFonts w:ascii="Calibri Light" w:hAnsi="Calibri Light" w:cs="Calibri Light"/>
          <w:sz w:val="22"/>
          <w:szCs w:val="22"/>
        </w:rPr>
        <w:t>ek</w:t>
      </w:r>
      <w:proofErr w:type="spellEnd"/>
      <w:r w:rsidRPr="00CF005B">
        <w:rPr>
          <w:rFonts w:ascii="Calibri Light" w:hAnsi="Calibri Light" w:cs="Calibri Light"/>
          <w:sz w:val="22"/>
          <w:szCs w:val="22"/>
        </w:rPr>
        <w:t xml:space="preserve">) tudomásul vételének és az abban való közreműködésnek a kötelezettsége, </w:t>
      </w:r>
    </w:p>
    <w:p w14:paraId="338BB3ED" w14:textId="46875EE1" w:rsidR="00814E0C" w:rsidRPr="00CF005B" w:rsidRDefault="000E6960" w:rsidP="000E6960">
      <w:pPr>
        <w:autoSpaceDE w:val="0"/>
        <w:autoSpaceDN w:val="0"/>
        <w:adjustRightInd w:val="0"/>
        <w:spacing w:after="120" w:line="280" w:lineRule="atLeast"/>
        <w:jc w:val="both"/>
        <w:rPr>
          <w:rFonts w:ascii="Calibri Light" w:hAnsi="Calibri Light" w:cs="Calibri Light"/>
          <w:sz w:val="22"/>
          <w:szCs w:val="22"/>
        </w:rPr>
      </w:pPr>
      <w:r w:rsidRPr="00CF005B">
        <w:rPr>
          <w:rFonts w:ascii="Calibri Light" w:hAnsi="Calibri Light" w:cs="Calibri Light"/>
          <w:sz w:val="22"/>
          <w:szCs w:val="22"/>
        </w:rPr>
        <w:lastRenderedPageBreak/>
        <w:t>b) Dokumentumok megőrzési kötelezettsége</w:t>
      </w:r>
      <w:r w:rsidR="007E180D" w:rsidRPr="00CF005B">
        <w:rPr>
          <w:rFonts w:ascii="Calibri Light" w:hAnsi="Calibri Light" w:cs="Calibri Light"/>
          <w:sz w:val="22"/>
          <w:szCs w:val="22"/>
        </w:rPr>
        <w:t>:</w:t>
      </w:r>
      <w:r w:rsidR="003C698B" w:rsidRPr="00CF005B">
        <w:t xml:space="preserve"> </w:t>
      </w:r>
      <w:r w:rsidR="003C698B" w:rsidRPr="00CF005B">
        <w:rPr>
          <w:rFonts w:ascii="Calibri Light" w:hAnsi="Calibri Light" w:cs="Calibri Light"/>
          <w:sz w:val="22"/>
          <w:szCs w:val="22"/>
        </w:rPr>
        <w:t xml:space="preserve">a projekt zárását követően 10 évig, </w:t>
      </w:r>
      <w:r w:rsidR="003025E0" w:rsidRPr="00CF005B">
        <w:rPr>
          <w:rFonts w:ascii="Calibri Light" w:hAnsi="Calibri Light" w:cs="Calibri Light"/>
          <w:sz w:val="22"/>
          <w:szCs w:val="22"/>
        </w:rPr>
        <w:t xml:space="preserve">de </w:t>
      </w:r>
      <w:r w:rsidRPr="00CF005B">
        <w:rPr>
          <w:rFonts w:ascii="Calibri Light" w:hAnsi="Calibri Light" w:cs="Calibri Light"/>
          <w:sz w:val="22"/>
          <w:szCs w:val="22"/>
        </w:rPr>
        <w:t>legalább 20</w:t>
      </w:r>
      <w:r w:rsidR="00450932" w:rsidRPr="00CF005B">
        <w:rPr>
          <w:rFonts w:ascii="Calibri Light" w:hAnsi="Calibri Light" w:cs="Calibri Light"/>
          <w:sz w:val="22"/>
          <w:szCs w:val="22"/>
        </w:rPr>
        <w:t>32</w:t>
      </w:r>
      <w:r w:rsidRPr="00CF005B">
        <w:rPr>
          <w:rFonts w:ascii="Calibri Light" w:hAnsi="Calibri Light" w:cs="Calibri Light"/>
          <w:sz w:val="22"/>
          <w:szCs w:val="22"/>
        </w:rPr>
        <w:t xml:space="preserve">. </w:t>
      </w:r>
      <w:r w:rsidR="003025E0" w:rsidRPr="00CF005B">
        <w:rPr>
          <w:rFonts w:ascii="Calibri Light" w:hAnsi="Calibri Light" w:cs="Calibri Light"/>
          <w:sz w:val="22"/>
          <w:szCs w:val="22"/>
        </w:rPr>
        <w:t>június</w:t>
      </w:r>
      <w:r w:rsidRPr="00CF005B">
        <w:rPr>
          <w:rFonts w:ascii="Calibri Light" w:hAnsi="Calibri Light" w:cs="Calibri Light"/>
          <w:sz w:val="22"/>
          <w:szCs w:val="22"/>
        </w:rPr>
        <w:t xml:space="preserve"> 3</w:t>
      </w:r>
      <w:r w:rsidR="003025E0" w:rsidRPr="00CF005B">
        <w:rPr>
          <w:rFonts w:ascii="Calibri Light" w:hAnsi="Calibri Light" w:cs="Calibri Light"/>
          <w:sz w:val="22"/>
          <w:szCs w:val="22"/>
        </w:rPr>
        <w:t>0</w:t>
      </w:r>
      <w:r w:rsidRPr="00CF005B">
        <w:rPr>
          <w:rFonts w:ascii="Calibri Light" w:hAnsi="Calibri Light" w:cs="Calibri Light"/>
          <w:sz w:val="22"/>
          <w:szCs w:val="22"/>
        </w:rPr>
        <w:t xml:space="preserve">-ig. </w:t>
      </w:r>
    </w:p>
    <w:p w14:paraId="11824C37" w14:textId="77777777" w:rsidR="005F5F8B"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3" w:name="_Toc428259232"/>
      <w:bookmarkStart w:id="84" w:name="_Toc428259604"/>
      <w:bookmarkStart w:id="85" w:name="_Toc428260519"/>
      <w:bookmarkStart w:id="86" w:name="_Toc428260605"/>
      <w:bookmarkStart w:id="87" w:name="_Toc428260685"/>
      <w:bookmarkStart w:id="88" w:name="_Toc435707143"/>
      <w:bookmarkStart w:id="89" w:name="_Toc436386565"/>
      <w:bookmarkStart w:id="90" w:name="_Toc445463732"/>
      <w:bookmarkStart w:id="91" w:name="_Toc495560027"/>
      <w:bookmarkStart w:id="92" w:name="_Toc495560087"/>
      <w:bookmarkStart w:id="93" w:name="_Toc495567222"/>
      <w:bookmarkStart w:id="94" w:name="_Toc495567284"/>
      <w:bookmarkStart w:id="95" w:name="_Toc495567345"/>
      <w:bookmarkStart w:id="96" w:name="_Toc495567402"/>
      <w:bookmarkStart w:id="97" w:name="_Toc495567458"/>
      <w:bookmarkStart w:id="98" w:name="_Toc495567515"/>
      <w:bookmarkStart w:id="99" w:name="_Toc495567571"/>
      <w:bookmarkStart w:id="100" w:name="_Toc497414418"/>
      <w:bookmarkStart w:id="101" w:name="_Toc405190860"/>
      <w:bookmarkStart w:id="102" w:name="_Toc12055375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CF005B">
        <w:rPr>
          <w:rFonts w:ascii="Calibri Light" w:hAnsi="Calibri Light" w:cs="Calibri Light"/>
          <w:color w:val="auto"/>
          <w:sz w:val="24"/>
          <w:szCs w:val="24"/>
        </w:rPr>
        <w:t>Önerő</w:t>
      </w:r>
      <w:bookmarkEnd w:id="101"/>
      <w:bookmarkEnd w:id="102"/>
    </w:p>
    <w:p w14:paraId="7A6104FA" w14:textId="21C10CBA" w:rsidR="00EC2ADB" w:rsidRPr="00CF005B" w:rsidRDefault="00EC2ADB" w:rsidP="00EC2ADB">
      <w:pPr>
        <w:autoSpaceDE w:val="0"/>
        <w:autoSpaceDN w:val="0"/>
        <w:adjustRightInd w:val="0"/>
        <w:spacing w:after="120" w:line="280" w:lineRule="atLeast"/>
        <w:jc w:val="both"/>
        <w:rPr>
          <w:rFonts w:ascii="Calibri Light" w:hAnsi="Calibri Light" w:cs="Calibri Light"/>
          <w:sz w:val="22"/>
          <w:szCs w:val="22"/>
        </w:rPr>
      </w:pPr>
      <w:r w:rsidRPr="00CF005B">
        <w:rPr>
          <w:rFonts w:ascii="Calibri Light" w:hAnsi="Calibri Light" w:cs="Calibri Light"/>
          <w:sz w:val="22"/>
          <w:szCs w:val="22"/>
        </w:rPr>
        <w:t>A támogatást igénylőnek nem kell önerővel rendelkeznie, de a támogatást igénylőnek a projekt el nem számolható költségeit önerőből szükséges fedeznie.</w:t>
      </w:r>
    </w:p>
    <w:p w14:paraId="0611F412" w14:textId="77777777" w:rsidR="00EC2ADB" w:rsidRPr="00CF005B" w:rsidRDefault="00EC2ADB" w:rsidP="00EC2ADB">
      <w:pPr>
        <w:autoSpaceDE w:val="0"/>
        <w:autoSpaceDN w:val="0"/>
        <w:adjustRightInd w:val="0"/>
        <w:spacing w:after="120" w:line="280" w:lineRule="atLeast"/>
        <w:jc w:val="both"/>
        <w:rPr>
          <w:rFonts w:ascii="Calibri Light" w:hAnsi="Calibri Light" w:cs="Calibri Light"/>
          <w:sz w:val="22"/>
          <w:szCs w:val="22"/>
        </w:rPr>
      </w:pPr>
    </w:p>
    <w:p w14:paraId="6D0FA6DD" w14:textId="77777777" w:rsidR="00814E0C" w:rsidRPr="00CF005B"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03" w:name="_Toc405190840"/>
      <w:bookmarkStart w:id="104" w:name="_Toc120553758"/>
      <w:r w:rsidRPr="00CF005B">
        <w:rPr>
          <w:rFonts w:ascii="Calibri Light" w:hAnsi="Calibri Light" w:cs="Calibri Light"/>
          <w:b/>
          <w:sz w:val="26"/>
          <w:szCs w:val="26"/>
        </w:rPr>
        <w:t>A támogatási kérelmek benyújtásának feltételei</w:t>
      </w:r>
      <w:bookmarkEnd w:id="103"/>
      <w:bookmarkEnd w:id="104"/>
    </w:p>
    <w:p w14:paraId="0C816812" w14:textId="77777777" w:rsidR="00814E0C" w:rsidRPr="00CF005B" w:rsidRDefault="00814E0C" w:rsidP="008D7F19">
      <w:pPr>
        <w:pStyle w:val="Norml1"/>
        <w:rPr>
          <w:rFonts w:ascii="Calibri Light" w:hAnsi="Calibri Light" w:cs="Calibri Light"/>
          <w:sz w:val="22"/>
          <w:szCs w:val="22"/>
        </w:rPr>
      </w:pPr>
      <w:r w:rsidRPr="00CF005B">
        <w:rPr>
          <w:rFonts w:ascii="Calibri Light" w:hAnsi="Calibri Light" w:cs="Calibri Light"/>
          <w:sz w:val="22"/>
          <w:szCs w:val="22"/>
        </w:rPr>
        <w:t xml:space="preserve">Amennyiben jelentkezni kíván a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 xml:space="preserve">ra, kérjük a következő </w:t>
      </w:r>
      <w:r w:rsidR="003662D8" w:rsidRPr="00CF005B">
        <w:rPr>
          <w:rFonts w:ascii="Calibri Light" w:hAnsi="Calibri Light" w:cs="Calibri Light"/>
          <w:sz w:val="22"/>
          <w:szCs w:val="22"/>
        </w:rPr>
        <w:t>információkat vegye figyelembe.</w:t>
      </w:r>
    </w:p>
    <w:p w14:paraId="5B8230B6" w14:textId="77777777" w:rsidR="003662D8"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05" w:name="_Toc435707151"/>
      <w:bookmarkStart w:id="106" w:name="_Toc436386573"/>
      <w:bookmarkStart w:id="107" w:name="_Toc445463740"/>
      <w:bookmarkStart w:id="108" w:name="_Toc495560035"/>
      <w:bookmarkStart w:id="109" w:name="_Toc495560095"/>
      <w:bookmarkStart w:id="110" w:name="_Toc495567230"/>
      <w:bookmarkStart w:id="111" w:name="_Toc495567292"/>
      <w:bookmarkStart w:id="112" w:name="_Toc495567353"/>
      <w:bookmarkStart w:id="113" w:name="_Toc495567410"/>
      <w:bookmarkStart w:id="114" w:name="_Toc495567466"/>
      <w:bookmarkStart w:id="115" w:name="_Toc495567523"/>
      <w:bookmarkStart w:id="116" w:name="_Toc495567579"/>
      <w:bookmarkStart w:id="117" w:name="_Toc497414425"/>
      <w:bookmarkStart w:id="118" w:name="_Toc405190841"/>
      <w:bookmarkStart w:id="119" w:name="_Toc120553759"/>
      <w:bookmarkEnd w:id="105"/>
      <w:bookmarkEnd w:id="106"/>
      <w:bookmarkEnd w:id="107"/>
      <w:bookmarkEnd w:id="108"/>
      <w:bookmarkEnd w:id="109"/>
      <w:bookmarkEnd w:id="110"/>
      <w:bookmarkEnd w:id="111"/>
      <w:bookmarkEnd w:id="112"/>
      <w:bookmarkEnd w:id="113"/>
      <w:bookmarkEnd w:id="114"/>
      <w:bookmarkEnd w:id="115"/>
      <w:bookmarkEnd w:id="116"/>
      <w:bookmarkEnd w:id="117"/>
      <w:r w:rsidRPr="00CF005B">
        <w:rPr>
          <w:rFonts w:ascii="Calibri Light" w:hAnsi="Calibri Light" w:cs="Calibri Light"/>
          <w:color w:val="auto"/>
          <w:sz w:val="24"/>
          <w:szCs w:val="24"/>
        </w:rPr>
        <w:t>Támogatást igénylők köre</w:t>
      </w:r>
      <w:bookmarkEnd w:id="118"/>
      <w:bookmarkEnd w:id="119"/>
    </w:p>
    <w:p w14:paraId="2C939C79" w14:textId="77777777" w:rsidR="005F5F8B" w:rsidRPr="00CF005B" w:rsidRDefault="00814E0C" w:rsidP="005F5F8B">
      <w:pPr>
        <w:spacing w:after="120"/>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 xml:space="preserve">Jelen </w:t>
      </w:r>
      <w:r w:rsidR="003662D8" w:rsidRPr="00CF005B">
        <w:rPr>
          <w:rFonts w:ascii="Calibri Light" w:hAnsi="Calibri Light" w:cs="Calibri Light"/>
          <w:color w:val="auto"/>
          <w:sz w:val="22"/>
          <w:szCs w:val="22"/>
          <w:lang w:eastAsia="hu-HU"/>
        </w:rPr>
        <w:t xml:space="preserve">felhívásra </w:t>
      </w:r>
      <w:r w:rsidR="005F5F8B" w:rsidRPr="00CF005B">
        <w:rPr>
          <w:rFonts w:ascii="Calibri Light" w:hAnsi="Calibri Light" w:cs="Calibri Light"/>
          <w:color w:val="auto"/>
          <w:sz w:val="22"/>
          <w:szCs w:val="22"/>
          <w:lang w:eastAsia="hu-HU"/>
        </w:rPr>
        <w:t>pályázhat</w:t>
      </w:r>
      <w:r w:rsidR="007F1015" w:rsidRPr="00CF005B">
        <w:rPr>
          <w:rFonts w:ascii="Calibri Light" w:hAnsi="Calibri Light" w:cs="Calibri Light"/>
          <w:color w:val="auto"/>
          <w:sz w:val="22"/>
          <w:szCs w:val="22"/>
          <w:lang w:eastAsia="hu-HU"/>
        </w:rPr>
        <w:t xml:space="preserve">, aki az alábbi feltételek mindegyikét teljesíti: </w:t>
      </w:r>
    </w:p>
    <w:p w14:paraId="35E68614" w14:textId="77777777" w:rsidR="0072267D" w:rsidRPr="00CF005B" w:rsidRDefault="0072267D" w:rsidP="00FC343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 651/2014/EU Rendelet I. Melléklete alapján kis- és középvállalkozásnak minősülő vállalkozás</w:t>
      </w:r>
      <w:r w:rsidR="007F1015" w:rsidRPr="00CF005B">
        <w:rPr>
          <w:rFonts w:ascii="Calibri Light" w:hAnsi="Calibri Light" w:cs="Calibri Light"/>
          <w:color w:val="auto"/>
          <w:sz w:val="22"/>
          <w:szCs w:val="22"/>
          <w:lang w:eastAsia="hu-HU"/>
        </w:rPr>
        <w:t>;</w:t>
      </w:r>
    </w:p>
    <w:p w14:paraId="67B288FA" w14:textId="77777777" w:rsidR="0018670E" w:rsidRPr="00CF005B" w:rsidRDefault="0018670E" w:rsidP="00414836">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CF005B">
        <w:rPr>
          <w:rFonts w:ascii="Calibri Light" w:hAnsi="Calibri Light" w:cs="Calibri Light"/>
          <w:sz w:val="22"/>
          <w:szCs w:val="22"/>
        </w:rPr>
        <w:t xml:space="preserve">a vállalkozás székhelye, telephelye vagy </w:t>
      </w:r>
      <w:proofErr w:type="spellStart"/>
      <w:r w:rsidRPr="00CF005B">
        <w:rPr>
          <w:rFonts w:ascii="Calibri Light" w:hAnsi="Calibri Light" w:cs="Calibri Light"/>
          <w:sz w:val="22"/>
          <w:szCs w:val="22"/>
        </w:rPr>
        <w:t>fióktelepe</w:t>
      </w:r>
      <w:proofErr w:type="spellEnd"/>
      <w:r w:rsidRPr="00CF005B">
        <w:rPr>
          <w:rFonts w:ascii="Calibri Light" w:hAnsi="Calibri Light" w:cs="Calibri Light"/>
          <w:sz w:val="22"/>
          <w:szCs w:val="22"/>
        </w:rPr>
        <w:t xml:space="preserve"> a kevésbé fejlett régiókban található, és vállalja, hogy tevékenységét a megvalósítási időszak végéig a kevésbé fejlett régiókban fogja végezni.</w:t>
      </w:r>
    </w:p>
    <w:p w14:paraId="150E665A" w14:textId="55D0A1FD" w:rsidR="0088378B" w:rsidRPr="00CF005B" w:rsidRDefault="00F940CD" w:rsidP="00261EE3">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 xml:space="preserve">rendelkezik legalább 1 fő foglalkoztatottal a kevésbé fejlett régiókban található </w:t>
      </w:r>
      <w:r w:rsidRPr="00CF005B">
        <w:rPr>
          <w:rFonts w:ascii="Calibri Light" w:hAnsi="Calibri Light" w:cs="Calibri Light"/>
          <w:sz w:val="22"/>
          <w:szCs w:val="22"/>
        </w:rPr>
        <w:t>székhelyen, telephelyen vagy fióktelepen.</w:t>
      </w:r>
      <w:r w:rsidR="0088378B" w:rsidRPr="00CF005B">
        <w:rPr>
          <w:rFonts w:ascii="Calibri Light" w:hAnsi="Calibri Light" w:cs="Calibri Light"/>
          <w:sz w:val="22"/>
          <w:szCs w:val="22"/>
        </w:rPr>
        <w:t xml:space="preserve"> </w:t>
      </w:r>
    </w:p>
    <w:p w14:paraId="47EBCC32" w14:textId="77777777" w:rsidR="003662D8" w:rsidRPr="00CF005B" w:rsidRDefault="005F5F8B" w:rsidP="00B059FA">
      <w:pPr>
        <w:spacing w:after="120"/>
        <w:jc w:val="both"/>
        <w:rPr>
          <w:rFonts w:ascii="Calibri Light" w:hAnsi="Calibri Light" w:cs="Calibri Light"/>
          <w:b/>
          <w:sz w:val="22"/>
          <w:szCs w:val="22"/>
        </w:rPr>
      </w:pPr>
      <w:r w:rsidRPr="00CF005B">
        <w:rPr>
          <w:rFonts w:ascii="Calibri Light" w:hAnsi="Calibri Light" w:cs="Calibri Light"/>
          <w:b/>
          <w:color w:val="auto"/>
          <w:sz w:val="22"/>
          <w:szCs w:val="22"/>
          <w:lang w:eastAsia="hu-HU"/>
        </w:rPr>
        <w:t>Jelen Felhívás keretében a kérelem benyújtására konzorciumi formában nincs lehetőség.</w:t>
      </w:r>
    </w:p>
    <w:p w14:paraId="3C0580F7" w14:textId="77777777" w:rsidR="00814E0C"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0" w:name="_Toc405190842"/>
      <w:bookmarkStart w:id="121" w:name="_Toc120553760"/>
      <w:r w:rsidRPr="00CF005B">
        <w:rPr>
          <w:rFonts w:ascii="Calibri Light" w:hAnsi="Calibri Light" w:cs="Calibri Light"/>
          <w:color w:val="auto"/>
          <w:sz w:val="24"/>
          <w:szCs w:val="24"/>
        </w:rPr>
        <w:t>Támogatásban nem részesíthetők köre</w:t>
      </w:r>
      <w:bookmarkEnd w:id="120"/>
      <w:bookmarkEnd w:id="121"/>
    </w:p>
    <w:p w14:paraId="3A3165AA" w14:textId="77777777" w:rsidR="00814E0C" w:rsidRPr="00CF005B" w:rsidRDefault="003662D8" w:rsidP="008D7F19">
      <w:pPr>
        <w:pStyle w:val="Norml1"/>
        <w:spacing w:after="60"/>
        <w:rPr>
          <w:rFonts w:ascii="Calibri Light" w:hAnsi="Calibri Light" w:cs="Calibri Light"/>
          <w:color w:val="000000"/>
          <w:sz w:val="22"/>
          <w:szCs w:val="22"/>
          <w:lang w:eastAsia="en-US"/>
        </w:rPr>
      </w:pPr>
      <w:r w:rsidRPr="00CF005B">
        <w:rPr>
          <w:rFonts w:ascii="Calibri Light" w:hAnsi="Calibri Light" w:cs="Calibri Light"/>
          <w:sz w:val="22"/>
          <w:szCs w:val="22"/>
        </w:rPr>
        <w:t>A</w:t>
      </w:r>
      <w:r w:rsidR="00814E0C" w:rsidRPr="00CF005B">
        <w:rPr>
          <w:rFonts w:ascii="Calibri Light" w:hAnsi="Calibri Light" w:cs="Calibri Light"/>
          <w:sz w:val="22"/>
          <w:szCs w:val="22"/>
        </w:rPr>
        <w:t xml:space="preserve">z alábbi szempontok szerint nem nyújtható támogatás azon </w:t>
      </w:r>
      <w:r w:rsidRPr="00CF005B">
        <w:rPr>
          <w:rFonts w:ascii="Calibri Light" w:hAnsi="Calibri Light" w:cs="Calibri Light"/>
          <w:sz w:val="22"/>
          <w:szCs w:val="22"/>
        </w:rPr>
        <w:t xml:space="preserve">vállalkozás </w:t>
      </w:r>
      <w:r w:rsidR="00814E0C" w:rsidRPr="00CF005B">
        <w:rPr>
          <w:rFonts w:ascii="Calibri Light" w:hAnsi="Calibri Light" w:cs="Calibri Light"/>
          <w:sz w:val="22"/>
          <w:szCs w:val="22"/>
        </w:rPr>
        <w:t>részére:</w:t>
      </w:r>
    </w:p>
    <w:p w14:paraId="1415EDBF" w14:textId="77777777" w:rsidR="00F940CD" w:rsidRPr="00CF005B" w:rsidRDefault="00F940CD" w:rsidP="00F940CD">
      <w:pPr>
        <w:pStyle w:val="felsorols20"/>
        <w:numPr>
          <w:ilvl w:val="0"/>
          <w:numId w:val="4"/>
        </w:numPr>
        <w:spacing w:before="60" w:after="60" w:line="280" w:lineRule="atLeast"/>
        <w:rPr>
          <w:rFonts w:ascii="Calibri Light" w:hAnsi="Calibri Light" w:cs="Calibri Light"/>
          <w:sz w:val="22"/>
          <w:szCs w:val="22"/>
        </w:rPr>
      </w:pPr>
      <w:r w:rsidRPr="00CF005B">
        <w:rPr>
          <w:rFonts w:ascii="Calibri Light" w:hAnsi="Calibri Light" w:cs="Calibri Light"/>
          <w:sz w:val="22"/>
          <w:szCs w:val="22"/>
        </w:rPr>
        <w:t xml:space="preserve">amely nem teljesíti együttesen a 4.1. pontban meghatározott feltételeket; </w:t>
      </w:r>
    </w:p>
    <w:p w14:paraId="284E7AB3" w14:textId="77777777" w:rsidR="00814E0C" w:rsidRPr="00CF005B" w:rsidRDefault="00814E0C" w:rsidP="00FC3430">
      <w:pPr>
        <w:pStyle w:val="felsorols20"/>
        <w:numPr>
          <w:ilvl w:val="0"/>
          <w:numId w:val="4"/>
        </w:numPr>
        <w:spacing w:before="60" w:after="60" w:line="280" w:lineRule="atLeast"/>
        <w:rPr>
          <w:rFonts w:ascii="Calibri Light" w:hAnsi="Calibri Light" w:cs="Calibri Light"/>
          <w:sz w:val="22"/>
          <w:szCs w:val="22"/>
        </w:rPr>
      </w:pPr>
      <w:r w:rsidRPr="00CF005B">
        <w:rPr>
          <w:rFonts w:ascii="Calibri Light" w:hAnsi="Calibri Light" w:cs="Calibri Light"/>
          <w:sz w:val="22"/>
          <w:szCs w:val="22"/>
        </w:rPr>
        <w:t xml:space="preserve">amely olyan projektet kíván megvalósítani, amelynek tartalma a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ban megfogalmazott célokkal</w:t>
      </w:r>
      <w:r w:rsidR="007A48D2" w:rsidRPr="00CF005B">
        <w:rPr>
          <w:rFonts w:ascii="Calibri Light" w:hAnsi="Calibri Light" w:cs="Calibri Light"/>
          <w:sz w:val="22"/>
          <w:szCs w:val="22"/>
        </w:rPr>
        <w:t xml:space="preserve"> (1.1)</w:t>
      </w:r>
      <w:r w:rsidRPr="00CF005B">
        <w:rPr>
          <w:rFonts w:ascii="Calibri Light" w:hAnsi="Calibri Light" w:cs="Calibri Light"/>
          <w:sz w:val="22"/>
          <w:szCs w:val="22"/>
        </w:rPr>
        <w:t xml:space="preserve"> nincs összhangban</w:t>
      </w:r>
      <w:r w:rsidR="00B65DCE" w:rsidRPr="00CF005B">
        <w:rPr>
          <w:rFonts w:ascii="Calibri Light" w:hAnsi="Calibri Light" w:cs="Calibri Light"/>
          <w:sz w:val="22"/>
          <w:szCs w:val="22"/>
        </w:rPr>
        <w:t>;</w:t>
      </w:r>
    </w:p>
    <w:p w14:paraId="65C5F559" w14:textId="7C9A259D" w:rsidR="00956858" w:rsidRPr="00CF005B" w:rsidRDefault="00956858" w:rsidP="00956858">
      <w:pPr>
        <w:pStyle w:val="felsorols20"/>
        <w:numPr>
          <w:ilvl w:val="0"/>
          <w:numId w:val="4"/>
        </w:numPr>
        <w:spacing w:before="60" w:after="60" w:line="280" w:lineRule="atLeast"/>
        <w:rPr>
          <w:rFonts w:ascii="Calibri Light" w:hAnsi="Calibri Light" w:cs="Calibri Light"/>
          <w:sz w:val="22"/>
          <w:szCs w:val="22"/>
        </w:rPr>
      </w:pPr>
      <w:r w:rsidRPr="00CF005B">
        <w:rPr>
          <w:rFonts w:ascii="Calibri Light" w:hAnsi="Calibri Light" w:cs="Calibri Light"/>
          <w:sz w:val="22"/>
          <w:szCs w:val="22"/>
        </w:rPr>
        <w:t>amely a</w:t>
      </w:r>
      <w:r w:rsidR="003025E0" w:rsidRPr="00CF005B">
        <w:rPr>
          <w:rFonts w:ascii="Calibri Light" w:hAnsi="Calibri Light" w:cs="Calibri Light"/>
          <w:sz w:val="22"/>
          <w:szCs w:val="22"/>
        </w:rPr>
        <w:t xml:space="preserve"> projektjét</w:t>
      </w:r>
      <w:r w:rsidRPr="00CF005B">
        <w:rPr>
          <w:rFonts w:ascii="Calibri Light" w:hAnsi="Calibri Light" w:cs="Calibri Light"/>
          <w:sz w:val="22"/>
          <w:szCs w:val="22"/>
        </w:rPr>
        <w:t xml:space="preserve"> a kérelem benyújtását megelőzően megkezdte. A megkezdés időpontja a pályázó által </w:t>
      </w:r>
      <w:r w:rsidR="003025E0" w:rsidRPr="00CF005B">
        <w:rPr>
          <w:rFonts w:ascii="Calibri Light" w:hAnsi="Calibri Light" w:cs="Calibri Light"/>
          <w:sz w:val="22"/>
          <w:szCs w:val="22"/>
        </w:rPr>
        <w:t>a projekttevékenységek megvalósítására</w:t>
      </w:r>
      <w:r w:rsidRPr="00CF005B">
        <w:rPr>
          <w:rFonts w:ascii="Calibri Light" w:hAnsi="Calibri Light" w:cs="Calibri Light"/>
          <w:sz w:val="22"/>
          <w:szCs w:val="22"/>
        </w:rPr>
        <w:t xml:space="preserve"> megkötött legkorábbi szerződés, illetve </w:t>
      </w:r>
      <w:r w:rsidR="003025E0" w:rsidRPr="00CF005B">
        <w:rPr>
          <w:rFonts w:ascii="Calibri Light" w:hAnsi="Calibri Light" w:cs="Calibri Light"/>
          <w:sz w:val="22"/>
          <w:szCs w:val="22"/>
        </w:rPr>
        <w:t xml:space="preserve">a </w:t>
      </w:r>
      <w:r w:rsidRPr="00CF005B">
        <w:rPr>
          <w:rFonts w:ascii="Calibri Light" w:hAnsi="Calibri Light" w:cs="Calibri Light"/>
          <w:sz w:val="22"/>
          <w:szCs w:val="22"/>
        </w:rPr>
        <w:t>teljesített kifizetés közül a legkorábbi időpont</w:t>
      </w:r>
      <w:r w:rsidR="00B65DCE" w:rsidRPr="00CF005B">
        <w:rPr>
          <w:rFonts w:ascii="Calibri Light" w:hAnsi="Calibri Light" w:cs="Calibri Light"/>
          <w:sz w:val="22"/>
          <w:szCs w:val="22"/>
        </w:rPr>
        <w:t>;</w:t>
      </w:r>
    </w:p>
    <w:p w14:paraId="76624CBE" w14:textId="77777777" w:rsidR="00814E0C" w:rsidRPr="00CF005B" w:rsidRDefault="00814E0C" w:rsidP="00FC3430">
      <w:pPr>
        <w:pStyle w:val="felsorols20"/>
        <w:numPr>
          <w:ilvl w:val="0"/>
          <w:numId w:val="4"/>
        </w:numPr>
        <w:spacing w:before="60" w:after="60" w:line="280" w:lineRule="atLeast"/>
        <w:rPr>
          <w:rFonts w:ascii="Calibri Light" w:hAnsi="Calibri Light" w:cs="Calibri Light"/>
          <w:sz w:val="22"/>
          <w:szCs w:val="22"/>
        </w:rPr>
      </w:pPr>
      <w:r w:rsidRPr="00CF005B">
        <w:rPr>
          <w:rFonts w:ascii="Calibri Light" w:hAnsi="Calibri Light" w:cs="Calibri Light"/>
          <w:sz w:val="22"/>
          <w:szCs w:val="22"/>
        </w:rPr>
        <w:t xml:space="preserve">amelynek a saját tőkéje </w:t>
      </w:r>
      <w:r w:rsidR="003662D8" w:rsidRPr="00CF005B">
        <w:rPr>
          <w:rFonts w:ascii="Calibri Light" w:hAnsi="Calibri Light" w:cs="Calibri Light"/>
          <w:sz w:val="22"/>
          <w:szCs w:val="22"/>
        </w:rPr>
        <w:t xml:space="preserve">a </w:t>
      </w:r>
      <w:r w:rsidRPr="00CF005B">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negatív</w:t>
      </w:r>
      <w:r w:rsidR="00B65DCE" w:rsidRPr="00CF005B">
        <w:rPr>
          <w:rFonts w:ascii="Calibri Light" w:hAnsi="Calibri Light" w:cs="Calibri Light"/>
          <w:sz w:val="22"/>
          <w:szCs w:val="22"/>
        </w:rPr>
        <w:t>;</w:t>
      </w:r>
    </w:p>
    <w:p w14:paraId="34270711" w14:textId="77777777" w:rsidR="00814E0C" w:rsidRPr="00CF005B" w:rsidRDefault="00814E0C" w:rsidP="00FC3430">
      <w:pPr>
        <w:pStyle w:val="felsorols20"/>
        <w:numPr>
          <w:ilvl w:val="0"/>
          <w:numId w:val="4"/>
        </w:numPr>
        <w:spacing w:before="60" w:after="60" w:line="280" w:lineRule="atLeast"/>
        <w:rPr>
          <w:rFonts w:ascii="Calibri Light" w:hAnsi="Calibri Light" w:cs="Calibri Light"/>
          <w:sz w:val="22"/>
          <w:szCs w:val="22"/>
        </w:rPr>
      </w:pPr>
      <w:r w:rsidRPr="00CF005B">
        <w:rPr>
          <w:rFonts w:ascii="Calibri Light" w:hAnsi="Calibri Light" w:cs="Calibri Light"/>
          <w:sz w:val="22"/>
          <w:szCs w:val="22"/>
        </w:rPr>
        <w:t xml:space="preserve">akinek, vagy amelynek </w:t>
      </w:r>
      <w:r w:rsidR="003662D8" w:rsidRPr="00CF005B">
        <w:rPr>
          <w:rFonts w:ascii="Calibri Light" w:hAnsi="Calibri Light" w:cs="Calibri Light"/>
          <w:sz w:val="22"/>
          <w:szCs w:val="22"/>
        </w:rPr>
        <w:t>a</w:t>
      </w:r>
      <w:r w:rsidR="00052EB4" w:rsidRPr="00CF005B">
        <w:rPr>
          <w:rFonts w:ascii="Calibri Light" w:hAnsi="Calibri Light" w:cs="Calibri Light"/>
          <w:sz w:val="22"/>
          <w:szCs w:val="22"/>
        </w:rPr>
        <w:t xml:space="preserve"> </w:t>
      </w:r>
      <w:r w:rsidRPr="00CF005B">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B65DCE" w:rsidRPr="00CF005B">
        <w:rPr>
          <w:rFonts w:ascii="Calibri Light" w:hAnsi="Calibri Light" w:cs="Calibri Light"/>
          <w:sz w:val="22"/>
          <w:szCs w:val="22"/>
        </w:rPr>
        <w:t>;</w:t>
      </w:r>
    </w:p>
    <w:p w14:paraId="5846DC55" w14:textId="77777777" w:rsidR="00814E0C" w:rsidRPr="00CF005B" w:rsidRDefault="00814E0C" w:rsidP="00FC3430">
      <w:pPr>
        <w:pStyle w:val="felsorols20"/>
        <w:numPr>
          <w:ilvl w:val="0"/>
          <w:numId w:val="4"/>
        </w:numPr>
        <w:spacing w:before="60" w:after="60" w:line="280" w:lineRule="atLeast"/>
        <w:rPr>
          <w:rFonts w:ascii="Calibri Light" w:hAnsi="Calibri Light" w:cs="Calibri Light"/>
          <w:sz w:val="22"/>
          <w:szCs w:val="22"/>
        </w:rPr>
      </w:pPr>
      <w:r w:rsidRPr="00CF005B">
        <w:rPr>
          <w:rFonts w:ascii="Calibri Light" w:hAnsi="Calibri Light" w:cs="Calibri Light"/>
          <w:sz w:val="22"/>
          <w:szCs w:val="22"/>
        </w:rPr>
        <w:t xml:space="preserve">amellyel szemben a Nemzeti Adó- és Vámhivatal (NAV), illetve az elődszervezete az APEH által indított végrehajtási eljárás van folyamatban </w:t>
      </w:r>
      <w:r w:rsidR="003662D8" w:rsidRPr="00CF005B">
        <w:rPr>
          <w:rFonts w:ascii="Calibri Light" w:hAnsi="Calibri Light" w:cs="Calibri Light"/>
          <w:sz w:val="22"/>
          <w:szCs w:val="22"/>
        </w:rPr>
        <w:t xml:space="preserve">a </w:t>
      </w:r>
      <w:r w:rsidRPr="00CF005B">
        <w:rPr>
          <w:rFonts w:ascii="Calibri Light" w:hAnsi="Calibri Light" w:cs="Calibri Light"/>
          <w:sz w:val="22"/>
          <w:szCs w:val="22"/>
        </w:rPr>
        <w:t>kérelem benyújtásának időpontjában</w:t>
      </w:r>
      <w:r w:rsidR="00B65DCE" w:rsidRPr="00CF005B">
        <w:rPr>
          <w:rFonts w:ascii="Calibri Light" w:hAnsi="Calibri Light" w:cs="Calibri Light"/>
          <w:sz w:val="22"/>
          <w:szCs w:val="22"/>
        </w:rPr>
        <w:t>;</w:t>
      </w:r>
    </w:p>
    <w:p w14:paraId="07899332" w14:textId="55405E67" w:rsidR="00B557D2" w:rsidRPr="00CF005B" w:rsidRDefault="00814E0C" w:rsidP="00FC3430">
      <w:pPr>
        <w:pStyle w:val="Listaszerbekezds"/>
        <w:numPr>
          <w:ilvl w:val="0"/>
          <w:numId w:val="4"/>
        </w:numPr>
        <w:spacing w:after="0" w:line="280" w:lineRule="atLeast"/>
        <w:ind w:left="714" w:hanging="357"/>
        <w:jc w:val="both"/>
        <w:rPr>
          <w:rFonts w:ascii="Calibri Light" w:hAnsi="Calibri Light" w:cs="Calibri Light"/>
          <w:sz w:val="22"/>
          <w:szCs w:val="22"/>
        </w:rPr>
      </w:pPr>
      <w:bookmarkStart w:id="122" w:name="_Hlk507487977"/>
      <w:r w:rsidRPr="00CF005B">
        <w:rPr>
          <w:rFonts w:ascii="Calibri Light" w:hAnsi="Calibri Light" w:cs="Calibri Light"/>
          <w:sz w:val="22"/>
          <w:szCs w:val="22"/>
        </w:rPr>
        <w:t xml:space="preserve">amely </w:t>
      </w:r>
      <w:r w:rsidR="003662D8" w:rsidRPr="00CF005B">
        <w:rPr>
          <w:rFonts w:ascii="Calibri Light" w:hAnsi="Calibri Light" w:cs="Calibri Light"/>
          <w:sz w:val="22"/>
          <w:szCs w:val="22"/>
        </w:rPr>
        <w:t xml:space="preserve">vállalkozás </w:t>
      </w:r>
      <w:r w:rsidRPr="00CF005B">
        <w:rPr>
          <w:rFonts w:ascii="Calibri Light" w:hAnsi="Calibri Light" w:cs="Calibri Light"/>
          <w:sz w:val="22"/>
          <w:szCs w:val="22"/>
        </w:rPr>
        <w:t xml:space="preserve">vagy a 651/2014/EU rendelet 1. számú melléklete alapján meghatározott partner vagy kapcsolt vállalkozása ezen </w:t>
      </w:r>
      <w:bookmarkEnd w:id="122"/>
      <w:r w:rsidR="00D014A2" w:rsidRPr="00CF005B">
        <w:rPr>
          <w:rFonts w:ascii="Calibri Light" w:hAnsi="Calibri Light" w:cs="Calibri Light"/>
          <w:sz w:val="22"/>
          <w:szCs w:val="22"/>
        </w:rPr>
        <w:t>Felhívás</w:t>
      </w:r>
      <w:r w:rsidRPr="00CF005B">
        <w:rPr>
          <w:rFonts w:ascii="Calibri Light" w:hAnsi="Calibri Light" w:cs="Calibri Light"/>
          <w:sz w:val="22"/>
          <w:szCs w:val="22"/>
        </w:rPr>
        <w:t xml:space="preserve"> keretéből már részesült támogatásban</w:t>
      </w:r>
      <w:r w:rsidR="00B65DCE" w:rsidRPr="00CF005B">
        <w:rPr>
          <w:rFonts w:ascii="Calibri Light" w:hAnsi="Calibri Light" w:cs="Calibri Light"/>
          <w:sz w:val="22"/>
          <w:szCs w:val="22"/>
        </w:rPr>
        <w:t>;</w:t>
      </w:r>
    </w:p>
    <w:p w14:paraId="43E098B7" w14:textId="77777777" w:rsidR="00B557D2" w:rsidRPr="00CF005B"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CF005B">
        <w:rPr>
          <w:rFonts w:ascii="Calibri Light" w:hAnsi="Calibri Light" w:cs="Calibri Light"/>
          <w:sz w:val="22"/>
          <w:szCs w:val="22"/>
        </w:rPr>
        <w:t>amely a BÉT</w:t>
      </w:r>
      <w:r w:rsidR="00B557D2" w:rsidRPr="00CF005B">
        <w:rPr>
          <w:rFonts w:ascii="Calibri Light" w:hAnsi="Calibri Light" w:cs="Calibri Light"/>
          <w:sz w:val="22"/>
          <w:szCs w:val="22"/>
        </w:rPr>
        <w:t xml:space="preserve"> 651/2014/EU rendelet 1. sz. melléklete alapján meghatározott partner és/vagy kapcsolt vállalkozása</w:t>
      </w:r>
      <w:r w:rsidR="00B65DCE" w:rsidRPr="00CF005B">
        <w:rPr>
          <w:rFonts w:ascii="Calibri Light" w:hAnsi="Calibri Light" w:cs="Calibri Light"/>
          <w:sz w:val="22"/>
          <w:szCs w:val="22"/>
        </w:rPr>
        <w:t>;</w:t>
      </w:r>
    </w:p>
    <w:p w14:paraId="1A4F7D20" w14:textId="77777777" w:rsidR="00B557D2" w:rsidRPr="00CF005B"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CF005B">
        <w:rPr>
          <w:rFonts w:ascii="Calibri Light" w:hAnsi="Calibri Light" w:cs="Calibri Light"/>
          <w:sz w:val="22"/>
          <w:szCs w:val="22"/>
        </w:rPr>
        <w:t xml:space="preserve">amely vállalkozás </w:t>
      </w:r>
      <w:r w:rsidR="00B557D2" w:rsidRPr="00CF005B">
        <w:rPr>
          <w:rFonts w:ascii="Calibri Light" w:hAnsi="Calibri Light" w:cs="Calibri Light"/>
          <w:sz w:val="22"/>
          <w:szCs w:val="22"/>
        </w:rPr>
        <w:t>tulajdonosa</w:t>
      </w:r>
      <w:r w:rsidRPr="00CF005B">
        <w:rPr>
          <w:rFonts w:ascii="Calibri Light" w:hAnsi="Calibri Light" w:cs="Calibri Light"/>
          <w:sz w:val="22"/>
          <w:szCs w:val="22"/>
        </w:rPr>
        <w:t xml:space="preserve"> vagy alkalmazottja a BÉT</w:t>
      </w:r>
      <w:r w:rsidR="00B557D2" w:rsidRPr="00CF005B">
        <w:rPr>
          <w:rFonts w:ascii="Calibri Light" w:hAnsi="Calibri Light" w:cs="Calibri Light"/>
          <w:sz w:val="22"/>
          <w:szCs w:val="22"/>
        </w:rPr>
        <w:t xml:space="preserve"> tulajdonosa vagy vezető testületi tagja</w:t>
      </w:r>
      <w:r w:rsidR="00B65DCE" w:rsidRPr="00CF005B">
        <w:rPr>
          <w:rFonts w:ascii="Calibri Light" w:hAnsi="Calibri Light" w:cs="Calibri Light"/>
          <w:sz w:val="22"/>
          <w:szCs w:val="22"/>
        </w:rPr>
        <w:t>;</w:t>
      </w:r>
    </w:p>
    <w:p w14:paraId="767FE387" w14:textId="77777777" w:rsidR="00B557D2" w:rsidRPr="00CF005B"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CF005B">
        <w:rPr>
          <w:rFonts w:ascii="Calibri Light" w:hAnsi="Calibri Light" w:cs="Calibri Light"/>
          <w:sz w:val="22"/>
          <w:szCs w:val="22"/>
        </w:rPr>
        <w:t xml:space="preserve">amely vállalkozás </w:t>
      </w:r>
      <w:r w:rsidR="00B557D2" w:rsidRPr="00CF005B">
        <w:rPr>
          <w:rFonts w:ascii="Calibri Light" w:hAnsi="Calibri Light" w:cs="Calibri Light"/>
          <w:sz w:val="22"/>
          <w:szCs w:val="22"/>
        </w:rPr>
        <w:t>tulajdonosa</w:t>
      </w:r>
      <w:r w:rsidRPr="00CF005B">
        <w:rPr>
          <w:rFonts w:ascii="Calibri Light" w:hAnsi="Calibri Light" w:cs="Calibri Light"/>
          <w:sz w:val="22"/>
          <w:szCs w:val="22"/>
        </w:rPr>
        <w:t xml:space="preserve"> vagy alkalmazottja a BÉT</w:t>
      </w:r>
      <w:r w:rsidR="00B557D2" w:rsidRPr="00CF005B">
        <w:rPr>
          <w:rFonts w:ascii="Calibri Light" w:hAnsi="Calibri Light" w:cs="Calibri Light"/>
          <w:sz w:val="22"/>
          <w:szCs w:val="22"/>
        </w:rPr>
        <w:t xml:space="preserve"> tulajdonosának vagy vezető testületi tagjának Ptk. szerinti hozzátartozója</w:t>
      </w:r>
      <w:r w:rsidR="00B65DCE" w:rsidRPr="00CF005B">
        <w:rPr>
          <w:rFonts w:ascii="Calibri Light" w:hAnsi="Calibri Light" w:cs="Calibri Light"/>
          <w:sz w:val="22"/>
          <w:szCs w:val="22"/>
        </w:rPr>
        <w:t>;</w:t>
      </w:r>
    </w:p>
    <w:p w14:paraId="2348A702" w14:textId="77777777" w:rsidR="00814E0C" w:rsidRPr="00CF005B" w:rsidRDefault="00814E0C" w:rsidP="00FC3430">
      <w:pPr>
        <w:pStyle w:val="Listaszerbekezds"/>
        <w:numPr>
          <w:ilvl w:val="0"/>
          <w:numId w:val="4"/>
        </w:numPr>
        <w:spacing w:after="0" w:line="280" w:lineRule="atLeast"/>
        <w:jc w:val="both"/>
        <w:rPr>
          <w:rFonts w:ascii="Calibri Light" w:hAnsi="Calibri Light" w:cs="Calibri Light"/>
          <w:sz w:val="22"/>
          <w:szCs w:val="22"/>
        </w:rPr>
      </w:pPr>
      <w:r w:rsidRPr="00CF005B">
        <w:rPr>
          <w:rFonts w:ascii="Calibri Light" w:hAnsi="Calibri Light" w:cs="Calibri Light"/>
          <w:sz w:val="22"/>
          <w:szCs w:val="22"/>
        </w:rPr>
        <w:lastRenderedPageBreak/>
        <w:t>ha a projekt megvalósítása kiemelkedően jelentős kockázatot hordoz, az alábbiak szerint:</w:t>
      </w:r>
    </w:p>
    <w:p w14:paraId="353BC009" w14:textId="77777777" w:rsidR="00052EB4" w:rsidRPr="00CF005B" w:rsidRDefault="00052EB4" w:rsidP="003025E0">
      <w:pPr>
        <w:pStyle w:val="felsorols20"/>
        <w:numPr>
          <w:ilvl w:val="2"/>
          <w:numId w:val="11"/>
        </w:numPr>
        <w:spacing w:after="120" w:line="280" w:lineRule="atLeast"/>
        <w:ind w:left="1134"/>
        <w:rPr>
          <w:rFonts w:ascii="Calibri Light" w:hAnsi="Calibri Light" w:cs="Calibri Light"/>
          <w:sz w:val="22"/>
          <w:szCs w:val="22"/>
        </w:rPr>
      </w:pPr>
      <w:r w:rsidRPr="00CF005B">
        <w:rPr>
          <w:rFonts w:ascii="Calibri Light" w:hAnsi="Calibri Light" w:cs="Calibri Light"/>
          <w:sz w:val="22"/>
          <w:szCs w:val="22"/>
        </w:rPr>
        <w:t>ha a</w:t>
      </w:r>
      <w:r w:rsidR="003662D8" w:rsidRPr="00CF005B">
        <w:rPr>
          <w:rFonts w:ascii="Calibri Light" w:hAnsi="Calibri Light" w:cs="Calibri Light"/>
          <w:sz w:val="22"/>
          <w:szCs w:val="22"/>
        </w:rPr>
        <w:t xml:space="preserve"> vállalkozás</w:t>
      </w:r>
      <w:r w:rsidRPr="00CF005B">
        <w:rPr>
          <w:rFonts w:ascii="Calibri Light" w:hAnsi="Calibri Light" w:cs="Calibri Light"/>
          <w:sz w:val="22"/>
          <w:szCs w:val="22"/>
        </w:rPr>
        <w:t xml:space="preserve">, illetve az </w:t>
      </w:r>
      <w:r w:rsidR="001B5BBD" w:rsidRPr="00CF005B">
        <w:rPr>
          <w:rFonts w:ascii="Calibri Light" w:hAnsi="Calibri Light" w:cs="Calibri Light"/>
          <w:sz w:val="22"/>
          <w:szCs w:val="22"/>
        </w:rPr>
        <w:t>ár</w:t>
      </w:r>
      <w:r w:rsidRPr="00CF005B">
        <w:rPr>
          <w:rFonts w:ascii="Calibri Light" w:hAnsi="Calibri Light" w:cs="Calibri Light"/>
          <w:sz w:val="22"/>
          <w:szCs w:val="22"/>
        </w:rPr>
        <w:t>ajánlatadó/</w:t>
      </w:r>
      <w:r w:rsidR="001B5BBD" w:rsidRPr="00CF005B">
        <w:rPr>
          <w:rFonts w:ascii="Calibri Light" w:hAnsi="Calibri Light" w:cs="Calibri Light"/>
          <w:sz w:val="22"/>
          <w:szCs w:val="22"/>
        </w:rPr>
        <w:t>tanácsadó</w:t>
      </w:r>
      <w:r w:rsidRPr="00CF005B">
        <w:rPr>
          <w:rFonts w:ascii="Calibri Light" w:hAnsi="Calibri Light" w:cs="Calibri Light"/>
          <w:sz w:val="22"/>
          <w:szCs w:val="22"/>
        </w:rPr>
        <w:t xml:space="preserve"> székhelye, telephelye, </w:t>
      </w:r>
      <w:proofErr w:type="spellStart"/>
      <w:r w:rsidRPr="00CF005B">
        <w:rPr>
          <w:rFonts w:ascii="Calibri Light" w:hAnsi="Calibri Light" w:cs="Calibri Light"/>
          <w:sz w:val="22"/>
          <w:szCs w:val="22"/>
        </w:rPr>
        <w:t>fióktelepe</w:t>
      </w:r>
      <w:proofErr w:type="spellEnd"/>
      <w:r w:rsidRPr="00CF005B">
        <w:rPr>
          <w:rFonts w:ascii="Calibri Light" w:hAnsi="Calibri Light" w:cs="Calibri Light"/>
          <w:sz w:val="22"/>
          <w:szCs w:val="22"/>
        </w:rPr>
        <w:t xml:space="preserve"> között egyezés áll fenn,</w:t>
      </w:r>
    </w:p>
    <w:p w14:paraId="5042D79C" w14:textId="77777777" w:rsidR="00814E0C" w:rsidRPr="00CF005B" w:rsidRDefault="00814E0C" w:rsidP="003025E0">
      <w:pPr>
        <w:pStyle w:val="felsorols20"/>
        <w:numPr>
          <w:ilvl w:val="2"/>
          <w:numId w:val="11"/>
        </w:numPr>
        <w:spacing w:after="120" w:line="280" w:lineRule="atLeast"/>
        <w:ind w:left="1134"/>
        <w:rPr>
          <w:rFonts w:ascii="Calibri Light" w:hAnsi="Calibri Light" w:cs="Calibri Light"/>
          <w:sz w:val="22"/>
          <w:szCs w:val="22"/>
        </w:rPr>
      </w:pPr>
      <w:bookmarkStart w:id="123" w:name="_Hlk507600456"/>
      <w:r w:rsidRPr="00CF005B">
        <w:rPr>
          <w:rFonts w:ascii="Calibri Light" w:hAnsi="Calibri Light" w:cs="Calibri Light"/>
          <w:sz w:val="22"/>
          <w:szCs w:val="22"/>
        </w:rPr>
        <w:t xml:space="preserve">ha </w:t>
      </w:r>
      <w:r w:rsidR="003662D8" w:rsidRPr="00CF005B">
        <w:rPr>
          <w:rFonts w:ascii="Calibri Light" w:hAnsi="Calibri Light" w:cs="Calibri Light"/>
          <w:sz w:val="22"/>
          <w:szCs w:val="22"/>
        </w:rPr>
        <w:t>a vállalkozás</w:t>
      </w:r>
      <w:r w:rsidRPr="00CF005B">
        <w:rPr>
          <w:rFonts w:ascii="Calibri Light" w:hAnsi="Calibri Light" w:cs="Calibri Light"/>
          <w:sz w:val="22"/>
          <w:szCs w:val="22"/>
        </w:rPr>
        <w:t>, illetve a</w:t>
      </w:r>
      <w:r w:rsidR="007E3687" w:rsidRPr="00CF005B">
        <w:rPr>
          <w:rFonts w:ascii="Calibri Light" w:hAnsi="Calibri Light" w:cs="Calibri Light"/>
          <w:sz w:val="22"/>
          <w:szCs w:val="22"/>
        </w:rPr>
        <w:t>z</w:t>
      </w:r>
      <w:r w:rsidRPr="00CF005B">
        <w:rPr>
          <w:rFonts w:ascii="Calibri Light" w:hAnsi="Calibri Light" w:cs="Calibri Light"/>
          <w:sz w:val="22"/>
          <w:szCs w:val="22"/>
        </w:rPr>
        <w:t xml:space="preserve"> árajánlatadó/</w:t>
      </w:r>
      <w:r w:rsidR="001B5BBD" w:rsidRPr="00CF005B">
        <w:rPr>
          <w:rFonts w:ascii="Calibri Light" w:hAnsi="Calibri Light" w:cs="Calibri Light"/>
          <w:sz w:val="22"/>
          <w:szCs w:val="22"/>
        </w:rPr>
        <w:t>tanácsadó</w:t>
      </w:r>
      <w:r w:rsidR="007E3687" w:rsidRPr="00CF005B">
        <w:rPr>
          <w:rFonts w:ascii="Calibri Light" w:hAnsi="Calibri Light" w:cs="Calibri Light"/>
          <w:sz w:val="22"/>
          <w:szCs w:val="22"/>
        </w:rPr>
        <w:t xml:space="preserve"> </w:t>
      </w:r>
      <w:r w:rsidRPr="00CF005B">
        <w:rPr>
          <w:rFonts w:ascii="Calibri Light" w:hAnsi="Calibri Light" w:cs="Calibri Light"/>
          <w:sz w:val="22"/>
          <w:szCs w:val="22"/>
        </w:rPr>
        <w:t>szakmai kompetenciái, gazdálkodási vagy tárgyi erőforrásai nem alkalmasak a projekt megvalósítására</w:t>
      </w:r>
      <w:bookmarkEnd w:id="123"/>
      <w:r w:rsidRPr="00CF005B">
        <w:rPr>
          <w:rFonts w:ascii="Calibri Light" w:hAnsi="Calibri Light" w:cs="Calibri Light"/>
          <w:sz w:val="22"/>
          <w:szCs w:val="22"/>
        </w:rPr>
        <w:t>,</w:t>
      </w:r>
    </w:p>
    <w:p w14:paraId="2F565A4F" w14:textId="40A1FD8F" w:rsidR="00814E0C" w:rsidRPr="00CF005B" w:rsidRDefault="00814E0C" w:rsidP="003025E0">
      <w:pPr>
        <w:pStyle w:val="felsorols20"/>
        <w:numPr>
          <w:ilvl w:val="2"/>
          <w:numId w:val="11"/>
        </w:numPr>
        <w:spacing w:after="120" w:line="280" w:lineRule="atLeast"/>
        <w:ind w:left="1134"/>
        <w:rPr>
          <w:rFonts w:ascii="Calibri Light" w:hAnsi="Calibri Light" w:cs="Calibri Light"/>
          <w:sz w:val="22"/>
          <w:szCs w:val="22"/>
        </w:rPr>
      </w:pPr>
      <w:r w:rsidRPr="00CF005B">
        <w:rPr>
          <w:rFonts w:ascii="Calibri Light" w:hAnsi="Calibri Light" w:cs="Calibri Light"/>
          <w:sz w:val="22"/>
          <w:szCs w:val="22"/>
        </w:rPr>
        <w:t xml:space="preserve">ha a megvalósítási helyszín nem alkalmas a kérelemben jelzett tevékenység végzésére, </w:t>
      </w:r>
    </w:p>
    <w:p w14:paraId="218924CD" w14:textId="739A962C" w:rsidR="003025E0" w:rsidRPr="00CF005B" w:rsidRDefault="003025E0" w:rsidP="003025E0">
      <w:pPr>
        <w:pStyle w:val="felsorols20"/>
        <w:numPr>
          <w:ilvl w:val="2"/>
          <w:numId w:val="11"/>
        </w:numPr>
        <w:spacing w:after="120" w:line="280" w:lineRule="atLeast"/>
        <w:ind w:left="1134"/>
        <w:rPr>
          <w:rFonts w:ascii="Calibri Light" w:hAnsi="Calibri Light" w:cs="Calibri Light"/>
          <w:sz w:val="22"/>
          <w:szCs w:val="22"/>
        </w:rPr>
      </w:pPr>
      <w:r w:rsidRPr="00CF005B">
        <w:rPr>
          <w:rFonts w:ascii="Calibri Light" w:hAnsi="Calibri Light" w:cs="Calibri Light"/>
          <w:sz w:val="22"/>
          <w:szCs w:val="22"/>
        </w:rPr>
        <w:t xml:space="preserve">ha a benyújtott támogatási kérelem alapján a megvalósítandó projekt nem a konvergencia régiókban </w:t>
      </w:r>
      <w:r w:rsidR="0088378B" w:rsidRPr="00CF005B">
        <w:rPr>
          <w:rFonts w:ascii="Calibri Light" w:hAnsi="Calibri Light" w:cs="Calibri Light"/>
          <w:sz w:val="22"/>
          <w:szCs w:val="22"/>
        </w:rPr>
        <w:t>valósulna meg (ott működő telephelyre, székhelyre, fióktelepre irányulna)</w:t>
      </w:r>
      <w:r w:rsidRPr="00CF005B">
        <w:rPr>
          <w:rFonts w:ascii="Calibri Light" w:hAnsi="Calibri Light" w:cs="Calibri Light"/>
          <w:sz w:val="22"/>
          <w:szCs w:val="22"/>
        </w:rPr>
        <w:t>,</w:t>
      </w:r>
    </w:p>
    <w:p w14:paraId="1ED34BFD" w14:textId="073106B7" w:rsidR="00814E0C" w:rsidRPr="00CF005B" w:rsidRDefault="00814E0C" w:rsidP="003025E0">
      <w:pPr>
        <w:pStyle w:val="felsorols20"/>
        <w:numPr>
          <w:ilvl w:val="2"/>
          <w:numId w:val="11"/>
        </w:numPr>
        <w:spacing w:after="120" w:line="280" w:lineRule="atLeast"/>
        <w:ind w:left="1134"/>
        <w:rPr>
          <w:rFonts w:ascii="Calibri Light" w:hAnsi="Calibri Light" w:cs="Calibri Light"/>
          <w:sz w:val="22"/>
          <w:szCs w:val="22"/>
        </w:rPr>
      </w:pPr>
      <w:bookmarkStart w:id="124" w:name="_Hlk507600657"/>
      <w:r w:rsidRPr="00CF005B">
        <w:rPr>
          <w:rFonts w:ascii="Calibri Light" w:hAnsi="Calibri Light" w:cs="Calibri Light"/>
          <w:sz w:val="22"/>
          <w:szCs w:val="22"/>
        </w:rPr>
        <w:t>ha a pénzügyi teljesítés több kisösszegű</w:t>
      </w:r>
      <w:r w:rsidR="003E487B" w:rsidRPr="00CF005B">
        <w:rPr>
          <w:rFonts w:cs="Calibri Light"/>
          <w:vertAlign w:val="superscript"/>
        </w:rPr>
        <w:footnoteReference w:id="4"/>
      </w:r>
      <w:r w:rsidR="003E487B" w:rsidRPr="00CF005B">
        <w:rPr>
          <w:rFonts w:ascii="Calibri Light" w:hAnsi="Calibri Light" w:cs="Calibri Light"/>
          <w:sz w:val="22"/>
          <w:szCs w:val="22"/>
        </w:rPr>
        <w:t xml:space="preserve"> </w:t>
      </w:r>
      <w:r w:rsidRPr="00CF005B">
        <w:rPr>
          <w:rFonts w:ascii="Calibri Light" w:hAnsi="Calibri Light" w:cs="Calibri Light"/>
          <w:sz w:val="22"/>
          <w:szCs w:val="22"/>
        </w:rPr>
        <w:t>részátutalás révén, vagy nagy összegű készpénzes kiegyenlítés révén történik.</w:t>
      </w:r>
    </w:p>
    <w:bookmarkEnd w:id="124"/>
    <w:p w14:paraId="2B16E0BC" w14:textId="77777777" w:rsidR="003C2E21" w:rsidRPr="00CF005B" w:rsidRDefault="003C2E21" w:rsidP="003C2E21">
      <w:pPr>
        <w:pStyle w:val="felsorols20"/>
        <w:numPr>
          <w:ilvl w:val="0"/>
          <w:numId w:val="4"/>
        </w:numPr>
        <w:tabs>
          <w:tab w:val="left" w:pos="709"/>
        </w:tabs>
        <w:spacing w:line="280" w:lineRule="atLeast"/>
        <w:rPr>
          <w:rFonts w:ascii="Calibri Light" w:hAnsi="Calibri Light" w:cs="Calibri Light"/>
          <w:sz w:val="22"/>
          <w:szCs w:val="22"/>
        </w:rPr>
      </w:pPr>
      <w:r w:rsidRPr="00CF005B">
        <w:rPr>
          <w:rFonts w:ascii="Calibri Light" w:hAnsi="Calibri Light" w:cs="Calibri Light"/>
          <w:sz w:val="22"/>
          <w:szCs w:val="22"/>
        </w:rPr>
        <w:t xml:space="preserve">a halászati és </w:t>
      </w:r>
      <w:proofErr w:type="spellStart"/>
      <w:r w:rsidRPr="00CF005B">
        <w:rPr>
          <w:rFonts w:ascii="Calibri Light" w:hAnsi="Calibri Light" w:cs="Calibri Light"/>
          <w:sz w:val="22"/>
          <w:szCs w:val="22"/>
        </w:rPr>
        <w:t>akvakultúra</w:t>
      </w:r>
      <w:proofErr w:type="spellEnd"/>
      <w:r w:rsidRPr="00CF005B">
        <w:rPr>
          <w:rFonts w:ascii="Calibri Light" w:hAnsi="Calibri Light" w:cs="Calibri Light"/>
          <w:sz w:val="22"/>
          <w:szCs w:val="22"/>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F005B">
        <w:rPr>
          <w:rFonts w:ascii="Calibri Light" w:hAnsi="Calibri Light" w:cs="Calibri Light"/>
          <w:sz w:val="22"/>
          <w:szCs w:val="22"/>
        </w:rPr>
        <w:t>akvakultúra</w:t>
      </w:r>
      <w:proofErr w:type="spellEnd"/>
      <w:r w:rsidRPr="00CF005B">
        <w:rPr>
          <w:rFonts w:ascii="Calibri Light" w:hAnsi="Calibri Light" w:cs="Calibri Light"/>
          <w:sz w:val="22"/>
          <w:szCs w:val="22"/>
        </w:rPr>
        <w:t xml:space="preserve">-termékek termeléséhez, feldolgozásához és értékesítéséhez, </w:t>
      </w:r>
    </w:p>
    <w:p w14:paraId="27B84C23" w14:textId="77777777" w:rsidR="00814E0C" w:rsidRPr="00CF005B" w:rsidRDefault="00814E0C" w:rsidP="003C2E21">
      <w:pPr>
        <w:pStyle w:val="felsorols20"/>
        <w:numPr>
          <w:ilvl w:val="0"/>
          <w:numId w:val="4"/>
        </w:numPr>
        <w:tabs>
          <w:tab w:val="left" w:pos="709"/>
        </w:tabs>
        <w:spacing w:line="280" w:lineRule="atLeast"/>
        <w:rPr>
          <w:rFonts w:ascii="Calibri Light" w:hAnsi="Calibri Light" w:cs="Calibri Light"/>
          <w:sz w:val="22"/>
          <w:szCs w:val="22"/>
        </w:rPr>
      </w:pPr>
      <w:r w:rsidRPr="00CF005B">
        <w:rPr>
          <w:rFonts w:ascii="Calibri Light" w:hAnsi="Calibri Light" w:cs="Calibri Light"/>
          <w:sz w:val="22"/>
          <w:szCs w:val="22"/>
        </w:rPr>
        <w:t>elsődleges mezőgazdasági termeléshez,</w:t>
      </w:r>
    </w:p>
    <w:p w14:paraId="644DAB43" w14:textId="3BF73A45" w:rsidR="00814E0C" w:rsidRPr="00CF005B" w:rsidRDefault="00814E0C" w:rsidP="00FC3430">
      <w:pPr>
        <w:pStyle w:val="felsorols20"/>
        <w:numPr>
          <w:ilvl w:val="0"/>
          <w:numId w:val="4"/>
        </w:numPr>
        <w:tabs>
          <w:tab w:val="left" w:pos="709"/>
          <w:tab w:val="left" w:pos="1276"/>
        </w:tabs>
        <w:spacing w:line="280" w:lineRule="atLeast"/>
        <w:rPr>
          <w:rFonts w:ascii="Calibri Light" w:hAnsi="Calibri Light" w:cs="Calibri Light"/>
          <w:sz w:val="22"/>
          <w:szCs w:val="22"/>
        </w:rPr>
      </w:pPr>
      <w:r w:rsidRPr="00CF005B">
        <w:rPr>
          <w:rFonts w:ascii="Calibri Light" w:hAnsi="Calibri Light" w:cs="Calibri Light"/>
          <w:sz w:val="22"/>
          <w:szCs w:val="22"/>
        </w:rPr>
        <w:t>amely azt mezőgazdasági termékek feldolgozásához vagy forgalmazásához használja fel, amennyiben:</w:t>
      </w:r>
    </w:p>
    <w:p w14:paraId="12B00D4C" w14:textId="77777777" w:rsidR="00814E0C" w:rsidRPr="00CF005B"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CF005B">
        <w:rPr>
          <w:rFonts w:ascii="Calibri Light" w:hAnsi="Calibri Light" w:cs="Calibri Light"/>
          <w:sz w:val="22"/>
          <w:szCs w:val="22"/>
        </w:rPr>
        <w:t>a támogatás összege az elsődleges termelőktől beszerzett vagy az érintett vállalkozás által forgalmazott ilyen termékek ára vagy mennyisége alapján kerül rögzítésre,</w:t>
      </w:r>
    </w:p>
    <w:p w14:paraId="06FADBED" w14:textId="77777777" w:rsidR="00814E0C" w:rsidRPr="00CF005B"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CF005B">
        <w:rPr>
          <w:rFonts w:ascii="Calibri Light" w:hAnsi="Calibri Light" w:cs="Calibri Light"/>
          <w:sz w:val="22"/>
          <w:szCs w:val="22"/>
        </w:rPr>
        <w:t>a támogatás feltétele az elsődleges termelőknek történő teljes vagy részleges továbbadás.</w:t>
      </w:r>
    </w:p>
    <w:p w14:paraId="60D3D93B" w14:textId="09615F54" w:rsidR="00814E0C" w:rsidRPr="00CF005B" w:rsidRDefault="00814E0C" w:rsidP="001B5BBD">
      <w:pPr>
        <w:pStyle w:val="felsorols20"/>
        <w:numPr>
          <w:ilvl w:val="0"/>
          <w:numId w:val="4"/>
        </w:numPr>
        <w:tabs>
          <w:tab w:val="left" w:pos="709"/>
        </w:tabs>
        <w:spacing w:line="280" w:lineRule="atLeast"/>
        <w:rPr>
          <w:rFonts w:ascii="Calibri Light" w:hAnsi="Calibri Light" w:cs="Calibri Light"/>
          <w:sz w:val="22"/>
          <w:szCs w:val="22"/>
        </w:rPr>
      </w:pPr>
      <w:r w:rsidRPr="00CF005B">
        <w:rPr>
          <w:rFonts w:ascii="Calibri Light" w:hAnsi="Calibri Light" w:cs="Calibri Light"/>
          <w:sz w:val="22"/>
          <w:szCs w:val="22"/>
        </w:rPr>
        <w:t>nehéz helyzetben lévő vállalkozás részére</w:t>
      </w:r>
      <w:r w:rsidR="001B5BBD" w:rsidRPr="00CF005B">
        <w:rPr>
          <w:rFonts w:ascii="Calibri Light" w:hAnsi="Calibri Light" w:cs="Calibri Light"/>
          <w:sz w:val="22"/>
          <w:szCs w:val="22"/>
        </w:rPr>
        <w:t xml:space="preserve"> (A Bizottság 651/2014/EU rendelete 2. cikk 18. pontja alapján)</w:t>
      </w:r>
      <w:r w:rsidRPr="00CF005B">
        <w:rPr>
          <w:rFonts w:ascii="Calibri Light" w:hAnsi="Calibri Light" w:cs="Calibri Light"/>
          <w:sz w:val="22"/>
          <w:szCs w:val="22"/>
        </w:rPr>
        <w:t>,</w:t>
      </w:r>
      <w:r w:rsidR="0095060D" w:rsidRPr="00CF005B">
        <w:rPr>
          <w:rFonts w:ascii="Calibri Light" w:hAnsi="Calibri Light" w:cs="Calibri Light"/>
          <w:sz w:val="22"/>
          <w:szCs w:val="22"/>
        </w:rPr>
        <w:t xml:space="preserve"> </w:t>
      </w:r>
      <w:bookmarkStart w:id="125" w:name="_Hlk83966247"/>
      <w:r w:rsidR="0095060D" w:rsidRPr="00CF005B">
        <w:rPr>
          <w:rFonts w:ascii="Calibri Light" w:hAnsi="Calibri Light" w:cs="Calibri Light"/>
          <w:sz w:val="22"/>
          <w:szCs w:val="22"/>
        </w:rPr>
        <w:t>kivéve csekély összegű támogatás, illetve azon vállalkozás esetén, mely 2019. december 31-én nem volt nehéz helyzetben, de 2020. január 1. és 2021. június 30. között nehéz helyzetbe került;</w:t>
      </w:r>
      <w:bookmarkEnd w:id="125"/>
    </w:p>
    <w:p w14:paraId="3A4186DF" w14:textId="77777777" w:rsidR="00814E0C" w:rsidRPr="00CF005B"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CF005B">
        <w:rPr>
          <w:rFonts w:ascii="Calibri Light" w:hAnsi="Calibri Light" w:cs="Calibri Light"/>
          <w:sz w:val="22"/>
          <w:szCs w:val="22"/>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EDFFC10" w14:textId="77777777" w:rsidR="00814E0C" w:rsidRPr="00CF005B"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CF005B">
        <w:rPr>
          <w:rFonts w:ascii="Calibri Light" w:hAnsi="Calibri Light" w:cs="Calibri Light"/>
          <w:sz w:val="22"/>
          <w:szCs w:val="22"/>
        </w:rPr>
        <w:t>ha azt import áru helyett hazai áru használatától teszik függővé,</w:t>
      </w:r>
    </w:p>
    <w:p w14:paraId="71D5F6F5" w14:textId="77777777" w:rsidR="00814E0C" w:rsidRPr="00CF005B"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CF005B">
        <w:rPr>
          <w:rFonts w:ascii="Calibri Light" w:hAnsi="Calibri Light" w:cs="Calibri Light"/>
          <w:sz w:val="22"/>
          <w:szCs w:val="22"/>
        </w:rPr>
        <w:t>a 2010/787/EU tanácsi határozat hatálya alá tartozó versenyképtelen szénbányák bezárásához,</w:t>
      </w:r>
    </w:p>
    <w:p w14:paraId="722EFF30" w14:textId="27CDE9A5" w:rsidR="007D3257" w:rsidRPr="00CF005B"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CF005B">
        <w:rPr>
          <w:rFonts w:ascii="Calibri Light" w:hAnsi="Calibri Light" w:cs="Calibri Light"/>
          <w:sz w:val="22"/>
          <w:szCs w:val="22"/>
        </w:rPr>
        <w:t xml:space="preserve">azon szervezet részére, amely az Európai Bizottság </w:t>
      </w:r>
      <w:r w:rsidR="003515AB" w:rsidRPr="00CF005B">
        <w:rPr>
          <w:rFonts w:ascii="Calibri Light" w:hAnsi="Calibri Light" w:cs="Calibri Light"/>
          <w:sz w:val="22"/>
          <w:szCs w:val="22"/>
        </w:rPr>
        <w:t xml:space="preserve">Magyarországnak címzett, </w:t>
      </w:r>
      <w:r w:rsidRPr="00CF005B">
        <w:rPr>
          <w:rFonts w:ascii="Calibri Light" w:hAnsi="Calibri Light" w:cs="Calibri Light"/>
          <w:sz w:val="22"/>
          <w:szCs w:val="22"/>
        </w:rPr>
        <w:t>európai uniós versenyjogi értelemben vett állami támogatás visszafizetésére kötelező határozatának nem tett eleget,</w:t>
      </w:r>
      <w:r w:rsidR="001A0027" w:rsidRPr="00CF005B">
        <w:rPr>
          <w:rFonts w:ascii="Calibri Light" w:hAnsi="Calibri Light" w:cs="Calibri Light"/>
          <w:sz w:val="22"/>
          <w:szCs w:val="22"/>
        </w:rPr>
        <w:t xml:space="preserve"> </w:t>
      </w:r>
    </w:p>
    <w:p w14:paraId="3DA2B2BF" w14:textId="0A83826B" w:rsidR="00025CC2" w:rsidRPr="00CF005B"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CF005B">
        <w:rPr>
          <w:rFonts w:ascii="Calibri Light" w:hAnsi="Calibri Light" w:cs="Calibri Light"/>
          <w:sz w:val="22"/>
          <w:szCs w:val="22"/>
        </w:rPr>
        <w:t>olyan feltétellel, amely az európai uniós jog megsértését eredményezi. </w:t>
      </w:r>
    </w:p>
    <w:p w14:paraId="25B00CD3" w14:textId="77777777" w:rsidR="003662D8"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6" w:name="_Toc405190843"/>
      <w:r w:rsidRPr="00CF005B">
        <w:rPr>
          <w:rFonts w:ascii="Calibri Light" w:hAnsi="Calibri Light" w:cs="Calibri Light"/>
          <w:color w:val="auto"/>
          <w:sz w:val="24"/>
          <w:szCs w:val="24"/>
        </w:rPr>
        <w:t xml:space="preserve"> </w:t>
      </w:r>
      <w:bookmarkStart w:id="127" w:name="_Toc120553761"/>
      <w:r w:rsidRPr="00CF005B">
        <w:rPr>
          <w:rFonts w:ascii="Calibri Light" w:hAnsi="Calibri Light" w:cs="Calibri Light"/>
          <w:color w:val="auto"/>
          <w:sz w:val="24"/>
          <w:szCs w:val="24"/>
        </w:rPr>
        <w:t>A kérelem benyújtásának határideje és módja</w:t>
      </w:r>
      <w:bookmarkEnd w:id="126"/>
      <w:bookmarkEnd w:id="127"/>
    </w:p>
    <w:p w14:paraId="6DE8C068" w14:textId="3EB648BE" w:rsidR="00814E0C" w:rsidRPr="00CF005B" w:rsidRDefault="003662D8" w:rsidP="008D7F19">
      <w:pPr>
        <w:pStyle w:val="Felsorols10"/>
        <w:keepNext w:val="0"/>
        <w:tabs>
          <w:tab w:val="clear" w:pos="1407"/>
        </w:tabs>
        <w:ind w:left="0" w:firstLine="0"/>
        <w:rPr>
          <w:rFonts w:ascii="Calibri Light" w:hAnsi="Calibri Light" w:cs="Calibri Light"/>
          <w:b w:val="0"/>
          <w:sz w:val="22"/>
          <w:szCs w:val="22"/>
        </w:rPr>
      </w:pPr>
      <w:r w:rsidRPr="00CF005B">
        <w:rPr>
          <w:rFonts w:ascii="Calibri Light" w:hAnsi="Calibri Light" w:cs="Calibri Light"/>
          <w:b w:val="0"/>
          <w:sz w:val="22"/>
          <w:szCs w:val="22"/>
        </w:rPr>
        <w:t>A</w:t>
      </w:r>
      <w:r w:rsidRPr="00CF005B">
        <w:rPr>
          <w:rFonts w:ascii="Calibri Light" w:hAnsi="Calibri Light" w:cs="Calibri Light"/>
          <w:sz w:val="22"/>
          <w:szCs w:val="22"/>
        </w:rPr>
        <w:t xml:space="preserve"> </w:t>
      </w:r>
      <w:r w:rsidR="00814E0C" w:rsidRPr="00CF005B">
        <w:rPr>
          <w:rFonts w:ascii="Calibri Light" w:hAnsi="Calibri Light" w:cs="Calibri Light"/>
          <w:b w:val="0"/>
          <w:sz w:val="22"/>
          <w:szCs w:val="22"/>
        </w:rPr>
        <w:t>kérelmek benyújtása</w:t>
      </w:r>
      <w:r w:rsidR="00512478" w:rsidRPr="00CF005B">
        <w:rPr>
          <w:rFonts w:ascii="Calibri Light" w:hAnsi="Calibri Light" w:cs="Calibri Light"/>
          <w:b w:val="0"/>
          <w:sz w:val="22"/>
          <w:szCs w:val="22"/>
        </w:rPr>
        <w:t xml:space="preserve"> </w:t>
      </w:r>
      <w:r w:rsidR="00512478" w:rsidRPr="00CF005B">
        <w:rPr>
          <w:rFonts w:ascii="Calibri Light" w:hAnsi="Calibri Light" w:cs="Calibri Light"/>
          <w:sz w:val="22"/>
          <w:szCs w:val="22"/>
        </w:rPr>
        <w:t>20</w:t>
      </w:r>
      <w:r w:rsidR="0095060D" w:rsidRPr="00CF005B">
        <w:rPr>
          <w:rFonts w:ascii="Calibri Light" w:hAnsi="Calibri Light" w:cs="Calibri Light"/>
          <w:sz w:val="22"/>
          <w:szCs w:val="22"/>
        </w:rPr>
        <w:t>2</w:t>
      </w:r>
      <w:r w:rsidR="000A4A90" w:rsidRPr="00CF005B">
        <w:rPr>
          <w:rFonts w:ascii="Calibri Light" w:hAnsi="Calibri Light" w:cs="Calibri Light"/>
          <w:sz w:val="22"/>
          <w:szCs w:val="22"/>
        </w:rPr>
        <w:t>3</w:t>
      </w:r>
      <w:r w:rsidR="00512478" w:rsidRPr="00CF005B">
        <w:rPr>
          <w:rFonts w:ascii="Calibri Light" w:hAnsi="Calibri Light" w:cs="Calibri Light"/>
          <w:sz w:val="22"/>
          <w:szCs w:val="22"/>
        </w:rPr>
        <w:t>.</w:t>
      </w:r>
      <w:r w:rsidR="00450932" w:rsidRPr="00CF005B">
        <w:rPr>
          <w:rFonts w:ascii="Calibri Light" w:hAnsi="Calibri Light" w:cs="Calibri Light"/>
          <w:sz w:val="22"/>
          <w:szCs w:val="22"/>
        </w:rPr>
        <w:t xml:space="preserve"> </w:t>
      </w:r>
      <w:r w:rsidR="000A4A90" w:rsidRPr="00CF005B">
        <w:rPr>
          <w:rFonts w:ascii="Calibri Light" w:hAnsi="Calibri Light" w:cs="Calibri Light"/>
          <w:sz w:val="22"/>
          <w:szCs w:val="22"/>
        </w:rPr>
        <w:t>január</w:t>
      </w:r>
      <w:r w:rsidR="00450932" w:rsidRPr="00CF005B">
        <w:rPr>
          <w:rFonts w:ascii="Calibri Light" w:hAnsi="Calibri Light" w:cs="Calibri Light"/>
          <w:sz w:val="22"/>
          <w:szCs w:val="22"/>
        </w:rPr>
        <w:t xml:space="preserve"> </w:t>
      </w:r>
      <w:r w:rsidR="00447A41" w:rsidRPr="00CF005B">
        <w:rPr>
          <w:rFonts w:ascii="Calibri Light" w:hAnsi="Calibri Light" w:cs="Calibri Light"/>
          <w:sz w:val="22"/>
          <w:szCs w:val="22"/>
        </w:rPr>
        <w:t>1</w:t>
      </w:r>
      <w:r w:rsidR="0081346C" w:rsidRPr="00CF005B">
        <w:rPr>
          <w:rFonts w:ascii="Calibri Light" w:hAnsi="Calibri Light" w:cs="Calibri Light"/>
          <w:sz w:val="22"/>
          <w:szCs w:val="22"/>
        </w:rPr>
        <w:t>7</w:t>
      </w:r>
      <w:r w:rsidRPr="00CF005B">
        <w:rPr>
          <w:rFonts w:ascii="Calibri Light" w:hAnsi="Calibri Light" w:cs="Calibri Light"/>
          <w:sz w:val="22"/>
          <w:szCs w:val="22"/>
        </w:rPr>
        <w:t>-t</w:t>
      </w:r>
      <w:r w:rsidR="008C1466" w:rsidRPr="00CF005B">
        <w:rPr>
          <w:rFonts w:ascii="Calibri Light" w:hAnsi="Calibri Light" w:cs="Calibri Light"/>
          <w:sz w:val="22"/>
          <w:szCs w:val="22"/>
        </w:rPr>
        <w:t>ő</w:t>
      </w:r>
      <w:r w:rsidRPr="00CF005B">
        <w:rPr>
          <w:rFonts w:ascii="Calibri Light" w:hAnsi="Calibri Light" w:cs="Calibri Light"/>
          <w:sz w:val="22"/>
          <w:szCs w:val="22"/>
        </w:rPr>
        <w:t xml:space="preserve">l </w:t>
      </w:r>
      <w:r w:rsidR="00C7461A" w:rsidRPr="00CF005B">
        <w:rPr>
          <w:rFonts w:ascii="Calibri Light" w:hAnsi="Calibri Light" w:cs="Calibri Light"/>
          <w:sz w:val="22"/>
          <w:szCs w:val="22"/>
        </w:rPr>
        <w:t>202</w:t>
      </w:r>
      <w:r w:rsidR="0095060D" w:rsidRPr="00CF005B">
        <w:rPr>
          <w:rFonts w:ascii="Calibri Light" w:hAnsi="Calibri Light" w:cs="Calibri Light"/>
          <w:sz w:val="22"/>
          <w:szCs w:val="22"/>
        </w:rPr>
        <w:t>3</w:t>
      </w:r>
      <w:r w:rsidR="00C7461A" w:rsidRPr="00CF005B">
        <w:rPr>
          <w:rFonts w:ascii="Calibri Light" w:hAnsi="Calibri Light" w:cs="Calibri Light"/>
          <w:sz w:val="22"/>
          <w:szCs w:val="22"/>
        </w:rPr>
        <w:t xml:space="preserve">. </w:t>
      </w:r>
      <w:r w:rsidR="0041552F" w:rsidRPr="00CF005B">
        <w:rPr>
          <w:rFonts w:ascii="Calibri Light" w:hAnsi="Calibri Light" w:cs="Calibri Light"/>
          <w:sz w:val="22"/>
          <w:szCs w:val="22"/>
        </w:rPr>
        <w:t>április 15</w:t>
      </w:r>
      <w:r w:rsidR="00814E0C" w:rsidRPr="00CF005B">
        <w:rPr>
          <w:rFonts w:ascii="Calibri Light" w:hAnsi="Calibri Light" w:cs="Calibri Light"/>
          <w:sz w:val="22"/>
          <w:szCs w:val="22"/>
        </w:rPr>
        <w:t>-ig</w:t>
      </w:r>
      <w:r w:rsidR="00814E0C" w:rsidRPr="00CF005B">
        <w:rPr>
          <w:rFonts w:ascii="Calibri Light" w:hAnsi="Calibri Light" w:cs="Calibri Light"/>
          <w:b w:val="0"/>
          <w:sz w:val="22"/>
          <w:szCs w:val="22"/>
        </w:rPr>
        <w:t xml:space="preserve"> lehetséges.</w:t>
      </w:r>
    </w:p>
    <w:p w14:paraId="152A5A1C" w14:textId="77777777" w:rsidR="00814E0C" w:rsidRPr="00CF005B" w:rsidRDefault="00814E0C" w:rsidP="008D7F19">
      <w:pPr>
        <w:pStyle w:val="Felsorols10"/>
        <w:keepNext w:val="0"/>
        <w:tabs>
          <w:tab w:val="clear" w:pos="1407"/>
        </w:tabs>
        <w:spacing w:after="60"/>
        <w:ind w:left="0" w:firstLine="0"/>
        <w:rPr>
          <w:rFonts w:ascii="Calibri Light" w:hAnsi="Calibri Light" w:cs="Calibri Light"/>
          <w:b w:val="0"/>
          <w:sz w:val="22"/>
          <w:szCs w:val="22"/>
        </w:rPr>
      </w:pPr>
      <w:bookmarkStart w:id="128" w:name="_Hlk507600965"/>
      <w:r w:rsidRPr="00CF005B">
        <w:rPr>
          <w:rFonts w:ascii="Calibri Light" w:hAnsi="Calibri Light" w:cs="Calibri Light"/>
          <w:b w:val="0"/>
          <w:sz w:val="22"/>
          <w:szCs w:val="22"/>
        </w:rPr>
        <w:t xml:space="preserve">Amennyiben a </w:t>
      </w:r>
      <w:r w:rsidR="003662D8" w:rsidRPr="00CF005B">
        <w:rPr>
          <w:rFonts w:ascii="Calibri Light" w:hAnsi="Calibri Light" w:cs="Calibri Light"/>
          <w:b w:val="0"/>
          <w:bCs/>
          <w:sz w:val="22"/>
          <w:szCs w:val="22"/>
        </w:rPr>
        <w:t>vállalkozás</w:t>
      </w:r>
      <w:r w:rsidR="003662D8" w:rsidRPr="00CF005B">
        <w:rPr>
          <w:rFonts w:ascii="Calibri Light" w:hAnsi="Calibri Light" w:cs="Calibri Light"/>
          <w:sz w:val="22"/>
          <w:szCs w:val="22"/>
        </w:rPr>
        <w:t xml:space="preserve"> </w:t>
      </w:r>
      <w:r w:rsidRPr="00CF005B">
        <w:rPr>
          <w:rFonts w:ascii="Calibri Light" w:hAnsi="Calibri Light" w:cs="Calibri Light"/>
          <w:b w:val="0"/>
          <w:sz w:val="22"/>
          <w:szCs w:val="22"/>
        </w:rPr>
        <w:t xml:space="preserve">vagy annak a 651/2014/EU rendelet 1. számú melléklete alapján meghatározott partner vagy kapcsolt vállalkozása </w:t>
      </w:r>
      <w:r w:rsidR="00052EB4" w:rsidRPr="00CF005B">
        <w:rPr>
          <w:rFonts w:ascii="Calibri Light" w:hAnsi="Calibri Light" w:cs="Calibri Light"/>
          <w:b w:val="0"/>
          <w:sz w:val="22"/>
          <w:szCs w:val="22"/>
        </w:rPr>
        <w:t xml:space="preserve">jelen </w:t>
      </w:r>
      <w:r w:rsidR="00D014A2" w:rsidRPr="00CF005B">
        <w:rPr>
          <w:rFonts w:ascii="Calibri Light" w:hAnsi="Calibri Light" w:cs="Calibri Light"/>
          <w:b w:val="0"/>
          <w:sz w:val="22"/>
          <w:szCs w:val="22"/>
        </w:rPr>
        <w:t>Felhívás</w:t>
      </w:r>
      <w:r w:rsidR="00052EB4" w:rsidRPr="00CF005B">
        <w:rPr>
          <w:rFonts w:ascii="Calibri Light" w:hAnsi="Calibri Light" w:cs="Calibri Light"/>
          <w:b w:val="0"/>
          <w:sz w:val="22"/>
          <w:szCs w:val="22"/>
        </w:rPr>
        <w:t>ra</w:t>
      </w:r>
      <w:r w:rsidRPr="00CF005B">
        <w:rPr>
          <w:rFonts w:ascii="Calibri Light" w:hAnsi="Calibri Light" w:cs="Calibri Light"/>
          <w:b w:val="0"/>
          <w:sz w:val="22"/>
          <w:szCs w:val="22"/>
        </w:rPr>
        <w:t xml:space="preserve"> egyszerre több kérelmet nyújt be, az elsőként benyújtott kérelem kerül elbírálásra, a többi kérelem automatikusan elutasításra kerül.</w:t>
      </w:r>
    </w:p>
    <w:bookmarkEnd w:id="128"/>
    <w:p w14:paraId="14CF8F42" w14:textId="5A202682" w:rsidR="00814E0C" w:rsidRPr="00CF005B" w:rsidRDefault="00814E0C" w:rsidP="008D7F19">
      <w:pPr>
        <w:pStyle w:val="Felsorols10"/>
        <w:keepNext w:val="0"/>
        <w:tabs>
          <w:tab w:val="clear" w:pos="1407"/>
        </w:tabs>
        <w:spacing w:before="240"/>
        <w:ind w:left="0" w:firstLine="0"/>
        <w:rPr>
          <w:rFonts w:ascii="Calibri Light" w:hAnsi="Calibri Light" w:cs="Calibri Light"/>
          <w:b w:val="0"/>
          <w:sz w:val="22"/>
          <w:szCs w:val="22"/>
        </w:rPr>
      </w:pPr>
      <w:r w:rsidRPr="00CF005B">
        <w:rPr>
          <w:rFonts w:ascii="Calibri Light" w:hAnsi="Calibri Light" w:cs="Calibri Light"/>
          <w:b w:val="0"/>
          <w:sz w:val="22"/>
          <w:szCs w:val="22"/>
        </w:rPr>
        <w:lastRenderedPageBreak/>
        <w:t xml:space="preserve">A támogatási kérelem benyújtásának módja: </w:t>
      </w:r>
      <w:r w:rsidR="001B5BBD" w:rsidRPr="00CF005B">
        <w:rPr>
          <w:rFonts w:ascii="Calibri Light" w:hAnsi="Calibri Light" w:cs="Calibri Light"/>
          <w:b w:val="0"/>
          <w:sz w:val="22"/>
          <w:szCs w:val="22"/>
        </w:rPr>
        <w:t xml:space="preserve">elektronikus levél formátumban, a mellékletek csatolásával </w:t>
      </w:r>
      <w:r w:rsidR="00DE6933" w:rsidRPr="00CF005B">
        <w:rPr>
          <w:rFonts w:ascii="Calibri Light" w:hAnsi="Calibri Light" w:cs="Calibri Light"/>
          <w:b w:val="0"/>
          <w:sz w:val="22"/>
          <w:szCs w:val="22"/>
        </w:rPr>
        <w:t xml:space="preserve">egyidejűleg </w:t>
      </w:r>
      <w:r w:rsidR="001B5BBD" w:rsidRPr="00CF005B">
        <w:rPr>
          <w:rFonts w:ascii="Calibri Light" w:hAnsi="Calibri Light" w:cs="Calibri Light"/>
          <w:b w:val="0"/>
          <w:sz w:val="22"/>
          <w:szCs w:val="22"/>
        </w:rPr>
        <w:t>a</w:t>
      </w:r>
      <w:r w:rsidR="00497605" w:rsidRPr="00CF005B">
        <w:rPr>
          <w:rFonts w:ascii="Calibri Light" w:hAnsi="Calibri Light" w:cs="Calibri Light"/>
          <w:b w:val="0"/>
          <w:sz w:val="22"/>
          <w:szCs w:val="22"/>
        </w:rPr>
        <w:t>z</w:t>
      </w:r>
      <w:r w:rsidR="001B5BBD" w:rsidRPr="00CF005B">
        <w:rPr>
          <w:rFonts w:ascii="Calibri Light" w:hAnsi="Calibri Light" w:cs="Calibri Light"/>
          <w:b w:val="0"/>
          <w:sz w:val="22"/>
          <w:szCs w:val="22"/>
        </w:rPr>
        <w:t xml:space="preserve"> </w:t>
      </w:r>
      <w:r w:rsidR="00497605" w:rsidRPr="00CF005B">
        <w:rPr>
          <w:rStyle w:val="Hiperhivatkozs"/>
          <w:rFonts w:ascii="Calibri Light" w:hAnsi="Calibri Light" w:cs="Calibri Light"/>
          <w:sz w:val="22"/>
          <w:szCs w:val="22"/>
        </w:rPr>
        <w:t>esg_</w:t>
      </w:r>
      <w:hyperlink r:id="rId12" w:history="1">
        <w:r w:rsidR="00497605" w:rsidRPr="00CF005B">
          <w:rPr>
            <w:rStyle w:val="Hiperhivatkozs"/>
            <w:rFonts w:ascii="Calibri Light" w:hAnsi="Calibri Light" w:cs="Calibri Light"/>
            <w:sz w:val="22"/>
            <w:szCs w:val="22"/>
          </w:rPr>
          <w:t>mentoring@bse.hu</w:t>
        </w:r>
      </w:hyperlink>
      <w:r w:rsidR="001B5BBD" w:rsidRPr="00CF005B">
        <w:rPr>
          <w:rFonts w:ascii="Calibri Light" w:hAnsi="Calibri Light" w:cs="Calibri Light"/>
          <w:b w:val="0"/>
          <w:sz w:val="22"/>
          <w:szCs w:val="22"/>
        </w:rPr>
        <w:t xml:space="preserve"> email címre. Felhívjuk a figyelmet, hogy az ema</w:t>
      </w:r>
      <w:r w:rsidR="00DE6933" w:rsidRPr="00CF005B">
        <w:rPr>
          <w:rFonts w:ascii="Calibri Light" w:hAnsi="Calibri Light" w:cs="Calibri Light"/>
          <w:b w:val="0"/>
          <w:sz w:val="22"/>
          <w:szCs w:val="22"/>
        </w:rPr>
        <w:t xml:space="preserve">ilben a csatolandó dokumentumokra történő link, hivatkozás nem elfogadható. </w:t>
      </w:r>
      <w:r w:rsidR="001B5BBD" w:rsidRPr="00CF005B">
        <w:rPr>
          <w:rFonts w:ascii="Calibri Light" w:hAnsi="Calibri Light" w:cs="Calibri Light"/>
          <w:b w:val="0"/>
          <w:sz w:val="22"/>
          <w:szCs w:val="22"/>
        </w:rPr>
        <w:t xml:space="preserve"> </w:t>
      </w:r>
    </w:p>
    <w:p w14:paraId="79B79B75" w14:textId="77777777" w:rsidR="00FD5A65" w:rsidRPr="00CF005B" w:rsidRDefault="00FD5A65" w:rsidP="00FD5A65">
      <w:pPr>
        <w:pStyle w:val="Felsorols10"/>
        <w:keepNext w:val="0"/>
        <w:tabs>
          <w:tab w:val="clear" w:pos="1407"/>
        </w:tabs>
        <w:spacing w:before="120"/>
        <w:ind w:left="0" w:firstLine="0"/>
        <w:rPr>
          <w:rFonts w:ascii="Calibri Light" w:hAnsi="Calibri Light" w:cs="Calibri Light"/>
          <w:b w:val="0"/>
          <w:sz w:val="22"/>
          <w:szCs w:val="22"/>
        </w:rPr>
      </w:pPr>
      <w:r w:rsidRPr="00CF005B">
        <w:rPr>
          <w:rFonts w:ascii="Calibri Light" w:hAnsi="Calibri Light" w:cs="Calibri Light"/>
          <w:sz w:val="22"/>
          <w:szCs w:val="22"/>
          <w:u w:val="single"/>
        </w:rPr>
        <w:t>Felhívjuk a figyelmet, hogy a támogatási kérelemhez csatolni kell a kérelem adattartalmát hitelesítő, cégszerűen aláírt nyilatkozatot is.</w:t>
      </w:r>
      <w:r w:rsidRPr="00CF005B">
        <w:rPr>
          <w:rFonts w:ascii="Calibri Light" w:hAnsi="Calibri Light" w:cs="Calibri Light"/>
          <w:b w:val="0"/>
          <w:sz w:val="22"/>
          <w:szCs w:val="22"/>
        </w:rPr>
        <w:t xml:space="preserve"> </w:t>
      </w:r>
      <w:r w:rsidR="00A64894" w:rsidRPr="00CF005B">
        <w:rPr>
          <w:rFonts w:ascii="Calibri Light" w:hAnsi="Calibri Light" w:cs="Calibri Light"/>
          <w:b w:val="0"/>
          <w:sz w:val="22"/>
          <w:szCs w:val="22"/>
        </w:rPr>
        <w:t>A nyilatkozat papír alapú példányát – ha azt nem minősített elektronikus aláírással</w:t>
      </w:r>
      <w:r w:rsidR="00A64894" w:rsidRPr="00CF005B">
        <w:rPr>
          <w:rStyle w:val="Lbjegyzet-hivatkozs"/>
          <w:rFonts w:ascii="Calibri Light" w:hAnsi="Calibri Light"/>
          <w:b w:val="0"/>
          <w:sz w:val="22"/>
          <w:szCs w:val="22"/>
        </w:rPr>
        <w:footnoteReference w:id="5"/>
      </w:r>
      <w:r w:rsidR="00A64894" w:rsidRPr="00CF005B">
        <w:rPr>
          <w:rFonts w:ascii="Calibri Light" w:hAnsi="Calibri Light" w:cs="Calibri Light"/>
          <w:b w:val="0"/>
          <w:sz w:val="22"/>
          <w:szCs w:val="22"/>
        </w:rPr>
        <w:t xml:space="preserve"> látták el - postai úton</w:t>
      </w:r>
      <w:r w:rsidRPr="00CF005B">
        <w:rPr>
          <w:rFonts w:ascii="Calibri Light" w:hAnsi="Calibri Light" w:cs="Calibri Light"/>
          <w:b w:val="0"/>
          <w:sz w:val="22"/>
          <w:szCs w:val="22"/>
        </w:rPr>
        <w:t xml:space="preserve"> vagy személyesen is be kell nyújtani az elektronikus benyújtást követően minél hamarabb, de legkésőbb a benyújtást követő 3 </w:t>
      </w:r>
      <w:r w:rsidR="00DE6933" w:rsidRPr="00CF005B">
        <w:rPr>
          <w:rFonts w:ascii="Calibri Light" w:hAnsi="Calibri Light" w:cs="Calibri Light"/>
          <w:b w:val="0"/>
          <w:sz w:val="22"/>
          <w:szCs w:val="22"/>
        </w:rPr>
        <w:t>munka</w:t>
      </w:r>
      <w:r w:rsidRPr="00CF005B">
        <w:rPr>
          <w:rFonts w:ascii="Calibri Light" w:hAnsi="Calibri Light" w:cs="Calibri Light"/>
          <w:b w:val="0"/>
          <w:sz w:val="22"/>
          <w:szCs w:val="22"/>
        </w:rPr>
        <w:t>napon belül zárt csomagolásban, postai ajánlott küldeményként vagy expressz postai szolgáltatás</w:t>
      </w:r>
      <w:r w:rsidRPr="00CF005B">
        <w:rPr>
          <w:rStyle w:val="Lbjegyzet-hivatkozs"/>
          <w:rFonts w:ascii="Calibri Light" w:hAnsi="Calibri Light" w:cs="Calibri Light"/>
          <w:b w:val="0"/>
          <w:sz w:val="22"/>
          <w:szCs w:val="22"/>
        </w:rPr>
        <w:footnoteReference w:id="6"/>
      </w:r>
      <w:r w:rsidRPr="00CF005B">
        <w:rPr>
          <w:rFonts w:ascii="Calibri Light" w:hAnsi="Calibri Light" w:cs="Calibri Light"/>
          <w:b w:val="0"/>
          <w:sz w:val="22"/>
          <w:szCs w:val="22"/>
        </w:rPr>
        <w:t>/futárposta-szolgáltatás</w:t>
      </w:r>
      <w:r w:rsidRPr="00CF005B">
        <w:rPr>
          <w:rStyle w:val="Lbjegyzet-hivatkozs"/>
          <w:rFonts w:ascii="Calibri Light" w:hAnsi="Calibri Light" w:cs="Calibri Light"/>
          <w:b w:val="0"/>
          <w:sz w:val="22"/>
          <w:szCs w:val="22"/>
        </w:rPr>
        <w:footnoteReference w:id="7"/>
      </w:r>
      <w:r w:rsidRPr="00CF005B">
        <w:rPr>
          <w:rFonts w:ascii="Calibri Light" w:hAnsi="Calibri Light" w:cs="Calibri Light"/>
          <w:b w:val="0"/>
          <w:sz w:val="22"/>
          <w:szCs w:val="22"/>
        </w:rPr>
        <w:t xml:space="preserve"> (garantált kézbesítési idejű belföldi postai szolgáltatás) igénybevételével vagy személyesen a következő címre: </w:t>
      </w:r>
    </w:p>
    <w:p w14:paraId="13D3D875" w14:textId="77777777" w:rsidR="00FD5A65" w:rsidRPr="00CF005B" w:rsidRDefault="005962DA" w:rsidP="00FD5A65">
      <w:pPr>
        <w:pStyle w:val="Norml1"/>
        <w:spacing w:before="120"/>
        <w:jc w:val="center"/>
        <w:rPr>
          <w:rFonts w:ascii="Calibri Light" w:hAnsi="Calibri Light" w:cs="Calibri Light"/>
          <w:b/>
          <w:color w:val="000000"/>
          <w:sz w:val="22"/>
          <w:szCs w:val="22"/>
        </w:rPr>
      </w:pPr>
      <w:r w:rsidRPr="00CF005B">
        <w:rPr>
          <w:rFonts w:ascii="Calibri Light" w:hAnsi="Calibri Light" w:cs="Calibri Light"/>
          <w:b/>
          <w:color w:val="000000"/>
          <w:sz w:val="22"/>
          <w:szCs w:val="22"/>
        </w:rPr>
        <w:t>Budapesti Értéktőzsde Zrt.</w:t>
      </w:r>
    </w:p>
    <w:p w14:paraId="5E783933" w14:textId="77777777" w:rsidR="00497605" w:rsidRPr="00CF005B" w:rsidRDefault="00497605" w:rsidP="00497605">
      <w:pPr>
        <w:pStyle w:val="Norml1"/>
        <w:spacing w:before="120"/>
        <w:jc w:val="center"/>
        <w:rPr>
          <w:rFonts w:ascii="Calibri Light" w:hAnsi="Calibri Light" w:cs="Calibri Light"/>
          <w:b/>
          <w:color w:val="000000"/>
          <w:sz w:val="22"/>
          <w:szCs w:val="22"/>
        </w:rPr>
      </w:pPr>
      <w:r w:rsidRPr="00CF005B">
        <w:rPr>
          <w:rFonts w:ascii="Calibri Light" w:hAnsi="Calibri Light" w:cs="Calibri Light"/>
          <w:b/>
          <w:color w:val="000000"/>
          <w:sz w:val="22"/>
          <w:szCs w:val="22"/>
        </w:rPr>
        <w:t>1013 Budapest, Krisztina körút 55.</w:t>
      </w:r>
    </w:p>
    <w:p w14:paraId="453735B0" w14:textId="77777777" w:rsidR="00497605" w:rsidRPr="00CF005B" w:rsidRDefault="00497605" w:rsidP="00497605">
      <w:pPr>
        <w:pStyle w:val="Norml1"/>
        <w:spacing w:before="120"/>
        <w:jc w:val="center"/>
        <w:rPr>
          <w:rFonts w:ascii="Calibri Light" w:hAnsi="Calibri Light" w:cs="Calibri Light"/>
          <w:b/>
          <w:color w:val="000000"/>
          <w:sz w:val="22"/>
          <w:szCs w:val="22"/>
        </w:rPr>
      </w:pPr>
      <w:r w:rsidRPr="00CF005B">
        <w:rPr>
          <w:rFonts w:ascii="Calibri Light" w:hAnsi="Calibri Light" w:cs="Calibri Light"/>
          <w:b/>
          <w:color w:val="000000"/>
          <w:sz w:val="22"/>
          <w:szCs w:val="22"/>
        </w:rPr>
        <w:t>1525 Budapest, Pf. 8.</w:t>
      </w:r>
    </w:p>
    <w:p w14:paraId="15378DC4" w14:textId="77777777" w:rsidR="00FD5A65" w:rsidRPr="00CF005B" w:rsidRDefault="00FD5A65" w:rsidP="00FD5A65">
      <w:pPr>
        <w:pStyle w:val="Norml1"/>
        <w:spacing w:before="120"/>
        <w:rPr>
          <w:rFonts w:ascii="Calibri Light" w:hAnsi="Calibri Light" w:cs="Calibri Light"/>
          <w:sz w:val="22"/>
          <w:szCs w:val="22"/>
        </w:rPr>
      </w:pPr>
      <w:r w:rsidRPr="00CF005B">
        <w:rPr>
          <w:rFonts w:ascii="Calibri Light" w:hAnsi="Calibri Light" w:cs="Calibri Light"/>
          <w:sz w:val="22"/>
          <w:szCs w:val="22"/>
        </w:rPr>
        <w:t>Kérjük, hogy a küldeményen jól láthatóan tüntesse fel a Felhívás kódszámát, a támogatást igénylő nevét és címét.</w:t>
      </w:r>
    </w:p>
    <w:p w14:paraId="0F46660F" w14:textId="77777777" w:rsidR="00814E0C"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9" w:name="_Toc405190846"/>
      <w:bookmarkStart w:id="130" w:name="_Toc120553762"/>
      <w:r w:rsidRPr="00CF005B">
        <w:rPr>
          <w:rFonts w:ascii="Calibri Light" w:hAnsi="Calibri Light" w:cs="Calibri Light"/>
          <w:color w:val="auto"/>
          <w:sz w:val="24"/>
          <w:szCs w:val="24"/>
        </w:rPr>
        <w:t>Kiválasztási kritériumok és a kiválasztási eljárásrend</w:t>
      </w:r>
      <w:bookmarkEnd w:id="129"/>
      <w:bookmarkEnd w:id="130"/>
    </w:p>
    <w:p w14:paraId="0CFE61CE" w14:textId="77777777" w:rsidR="00146DFB" w:rsidRPr="00CF005B" w:rsidRDefault="00146DFB" w:rsidP="00146DFB">
      <w:pPr>
        <w:pStyle w:val="Norml1"/>
        <w:spacing w:before="120"/>
        <w:rPr>
          <w:rFonts w:ascii="Calibri Light" w:hAnsi="Calibri Light" w:cs="Calibri Light"/>
          <w:sz w:val="22"/>
          <w:szCs w:val="22"/>
        </w:rPr>
      </w:pPr>
      <w:r w:rsidRPr="00CF005B">
        <w:rPr>
          <w:rFonts w:ascii="Calibri Light" w:hAnsi="Calibri Light" w:cs="Calibri Light"/>
          <w:sz w:val="22"/>
          <w:szCs w:val="22"/>
        </w:rPr>
        <w:t xml:space="preserve">A beérkezett kérelmek közül a </w:t>
      </w:r>
      <w:proofErr w:type="spellStart"/>
      <w:r w:rsidRPr="00CF005B">
        <w:rPr>
          <w:rFonts w:ascii="Calibri Light" w:hAnsi="Calibri Light" w:cs="Calibri Light"/>
          <w:sz w:val="22"/>
          <w:szCs w:val="22"/>
        </w:rPr>
        <w:t>formailag</w:t>
      </w:r>
      <w:proofErr w:type="spellEnd"/>
      <w:r w:rsidRPr="00CF005B">
        <w:rPr>
          <w:rFonts w:ascii="Calibri Light" w:hAnsi="Calibri Light" w:cs="Calibri Light"/>
          <w:sz w:val="22"/>
          <w:szCs w:val="22"/>
        </w:rPr>
        <w:t xml:space="preserve"> megfelelteket a BÉT önállóan értékeli. Az eljárás során lehetőség van hiánypótlásra.</w:t>
      </w:r>
    </w:p>
    <w:p w14:paraId="15FAE113" w14:textId="77777777" w:rsidR="00146DFB" w:rsidRPr="00CF005B" w:rsidRDefault="00146DFB" w:rsidP="00146DFB">
      <w:pPr>
        <w:pStyle w:val="Norml1"/>
        <w:spacing w:before="120"/>
        <w:rPr>
          <w:rFonts w:ascii="Calibri Light" w:hAnsi="Calibri Light" w:cs="Calibri Light"/>
          <w:sz w:val="22"/>
          <w:szCs w:val="22"/>
        </w:rPr>
      </w:pPr>
      <w:r w:rsidRPr="00CF005B">
        <w:rPr>
          <w:rFonts w:ascii="Calibri Light" w:hAnsi="Calibri Light" w:cs="Calibri Light"/>
          <w:sz w:val="22"/>
          <w:szCs w:val="22"/>
        </w:rPr>
        <w:t xml:space="preserve">A BÉT Projekt Irányító Bizottsága minden, </w:t>
      </w:r>
      <w:proofErr w:type="spellStart"/>
      <w:r w:rsidRPr="00CF005B">
        <w:rPr>
          <w:rFonts w:ascii="Calibri Light" w:hAnsi="Calibri Light" w:cs="Calibri Light"/>
          <w:sz w:val="22"/>
          <w:szCs w:val="22"/>
        </w:rPr>
        <w:t>formailag</w:t>
      </w:r>
      <w:proofErr w:type="spellEnd"/>
      <w:r w:rsidRPr="00CF005B">
        <w:rPr>
          <w:rFonts w:ascii="Calibri Light" w:hAnsi="Calibri Light" w:cs="Calibri Light"/>
          <w:sz w:val="22"/>
          <w:szCs w:val="22"/>
        </w:rPr>
        <w:t xml:space="preserve"> megfelelt projektet megvizsgál, és a támogatási keret függvényében a benyújtás időpontjának sorrendjében támogatja. </w:t>
      </w:r>
    </w:p>
    <w:p w14:paraId="54994315" w14:textId="77777777" w:rsidR="00146DFB" w:rsidRPr="00CF005B" w:rsidRDefault="00146DFB" w:rsidP="00146DFB">
      <w:pPr>
        <w:pStyle w:val="Norml1"/>
        <w:spacing w:before="120"/>
        <w:rPr>
          <w:rFonts w:ascii="Calibri Light" w:hAnsi="Calibri Light" w:cs="Calibri Light"/>
          <w:sz w:val="22"/>
          <w:szCs w:val="22"/>
        </w:rPr>
      </w:pPr>
      <w:r w:rsidRPr="00CF005B">
        <w:rPr>
          <w:rFonts w:ascii="Calibri Light" w:hAnsi="Calibri Light" w:cs="Calibri Light"/>
          <w:sz w:val="22"/>
          <w:szCs w:val="22"/>
        </w:rPr>
        <w:t>Az eljárásrendre vonatkozó további információk a Működési Kézikönyvben találhatóak.</w:t>
      </w:r>
    </w:p>
    <w:p w14:paraId="1B133BA4" w14:textId="77777777" w:rsidR="00814E0C" w:rsidRPr="00CF005B" w:rsidRDefault="00814E0C" w:rsidP="00675C8F">
      <w:pPr>
        <w:pStyle w:val="Norml1"/>
        <w:spacing w:after="60"/>
        <w:rPr>
          <w:rFonts w:ascii="Calibri Light" w:hAnsi="Calibri Light" w:cs="Calibri Light"/>
          <w:sz w:val="22"/>
          <w:szCs w:val="22"/>
        </w:rPr>
      </w:pPr>
      <w:r w:rsidRPr="00CF005B">
        <w:rPr>
          <w:rFonts w:ascii="Calibri Light" w:hAnsi="Calibri Light" w:cs="Calibri Light"/>
          <w:sz w:val="22"/>
          <w:szCs w:val="22"/>
        </w:rPr>
        <w:t xml:space="preserve">Jelen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 xml:space="preserve"> keretében támogatásban részesülhetnek azon projektek, amelyek megfelelnek, a vonatkozó jogszabályi feltételeknek, a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ban, és azok mellékleteiben foglalt kritériumoknak, val</w:t>
      </w:r>
      <w:r w:rsidR="00675C8F" w:rsidRPr="00CF005B">
        <w:rPr>
          <w:rFonts w:ascii="Calibri Light" w:hAnsi="Calibri Light" w:cs="Calibri Light"/>
          <w:sz w:val="22"/>
          <w:szCs w:val="22"/>
        </w:rPr>
        <w:t>amint az alábbi kritériumoknak:</w:t>
      </w:r>
    </w:p>
    <w:p w14:paraId="4BE3CC28" w14:textId="77777777" w:rsidR="002758C8" w:rsidRPr="00CF005B" w:rsidRDefault="002758C8" w:rsidP="00675C8F">
      <w:pPr>
        <w:pStyle w:val="Norml1"/>
        <w:spacing w:after="60"/>
        <w:rPr>
          <w:rFonts w:ascii="Calibri Light" w:hAnsi="Calibri Light" w:cs="Calibri Light"/>
          <w:sz w:val="22"/>
          <w:szCs w:val="22"/>
        </w:rPr>
      </w:pPr>
    </w:p>
    <w:p w14:paraId="1EB4303C" w14:textId="77777777" w:rsidR="00146DFB" w:rsidRPr="00CF005B" w:rsidRDefault="00146DFB" w:rsidP="00146DFB">
      <w:pPr>
        <w:pStyle w:val="Norml1"/>
        <w:numPr>
          <w:ilvl w:val="1"/>
          <w:numId w:val="37"/>
        </w:numPr>
        <w:rPr>
          <w:rFonts w:ascii="Calibri Light" w:hAnsi="Calibri Light" w:cs="Calibri Light"/>
          <w:b/>
          <w:sz w:val="22"/>
          <w:szCs w:val="22"/>
        </w:rPr>
      </w:pPr>
      <w:bookmarkStart w:id="131" w:name="_Toc405190861"/>
      <w:r w:rsidRPr="00CF005B">
        <w:rPr>
          <w:rFonts w:ascii="Calibri Light" w:hAnsi="Calibri Light" w:cs="Calibri Light"/>
          <w:b/>
          <w:sz w:val="22"/>
          <w:szCs w:val="22"/>
        </w:rPr>
        <w:t>Jogosultsági kritériumok:</w:t>
      </w:r>
    </w:p>
    <w:p w14:paraId="01AB25B3" w14:textId="77777777" w:rsidR="00146DFB" w:rsidRPr="00CF005B" w:rsidRDefault="00146DFB" w:rsidP="00146DFB">
      <w:pPr>
        <w:pStyle w:val="Listaszerbekezds"/>
        <w:numPr>
          <w:ilvl w:val="0"/>
          <w:numId w:val="38"/>
        </w:numPr>
        <w:spacing w:line="280" w:lineRule="atLeast"/>
        <w:jc w:val="both"/>
        <w:rPr>
          <w:rFonts w:ascii="Calibri Light" w:hAnsi="Calibri Light" w:cs="Calibri Light"/>
          <w:iCs/>
          <w:sz w:val="22"/>
          <w:szCs w:val="22"/>
        </w:rPr>
      </w:pPr>
      <w:r w:rsidRPr="00CF005B">
        <w:rPr>
          <w:rFonts w:ascii="Calibri Light" w:hAnsi="Calibri Light" w:cs="Calibri Light"/>
          <w:iCs/>
          <w:sz w:val="22"/>
          <w:szCs w:val="22"/>
        </w:rPr>
        <w:t xml:space="preserve">a vállalkozás </w:t>
      </w:r>
      <w:r w:rsidRPr="00CF005B">
        <w:rPr>
          <w:rFonts w:ascii="Calibri Light" w:hAnsi="Calibri Light" w:cs="Calibri Light"/>
          <w:b/>
          <w:bCs/>
          <w:iCs/>
          <w:sz w:val="22"/>
          <w:szCs w:val="22"/>
        </w:rPr>
        <w:t>átlátható szervezetnek</w:t>
      </w:r>
      <w:r w:rsidRPr="00CF005B">
        <w:rPr>
          <w:rFonts w:ascii="Calibri Light" w:hAnsi="Calibri Light" w:cs="Calibri Light"/>
          <w:iCs/>
          <w:sz w:val="22"/>
          <w:szCs w:val="22"/>
        </w:rPr>
        <w:t xml:space="preserve"> minősül az államháztartásról szóló 2011. évi CXCV. törvény (a továbbiakban: Áht.) 1. § 4. </w:t>
      </w:r>
      <w:r w:rsidRPr="00CF005B">
        <w:rPr>
          <w:rFonts w:ascii="Calibri Light" w:hAnsi="Calibri Light" w:cs="Calibri Light"/>
          <w:sz w:val="22"/>
          <w:szCs w:val="22"/>
        </w:rPr>
        <w:t xml:space="preserve">és 50. § (1) bekezdés c) </w:t>
      </w:r>
      <w:r w:rsidRPr="00CF005B">
        <w:rPr>
          <w:rFonts w:ascii="Calibri Light" w:hAnsi="Calibri Light" w:cs="Calibri Light"/>
          <w:iCs/>
          <w:sz w:val="22"/>
          <w:szCs w:val="22"/>
        </w:rPr>
        <w:t xml:space="preserve">pontja szerint (5. melléklet); </w:t>
      </w:r>
    </w:p>
    <w:p w14:paraId="1DD1E479" w14:textId="77777777"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eastAsia="Times New Roman" w:hAnsi="Calibri Light" w:cs="Calibri Light"/>
          <w:color w:val="auto"/>
          <w:sz w:val="22"/>
          <w:szCs w:val="22"/>
          <w:lang w:eastAsia="hu-HU"/>
        </w:rPr>
        <w:lastRenderedPageBreak/>
        <w:t>a támogatást igénylő az államháztartásról szóló 2011. évi CXCV. törvényben (a továbbiakban: Áht.) foglaltak szerint megfelel a rendezett munkaügyi kapcsolatok követelményének;</w:t>
      </w:r>
    </w:p>
    <w:p w14:paraId="1836C264" w14:textId="77777777"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kérelemben tervezett fejlesztés az </w:t>
      </w:r>
      <w:r w:rsidRPr="00CF005B">
        <w:rPr>
          <w:rFonts w:ascii="Calibri Light" w:hAnsi="Calibri Light" w:cs="Calibri Light"/>
          <w:b/>
          <w:bCs/>
          <w:sz w:val="22"/>
          <w:szCs w:val="22"/>
        </w:rPr>
        <w:t>európai uniós állami támogatási szabályok</w:t>
      </w:r>
      <w:r w:rsidRPr="00CF005B">
        <w:rPr>
          <w:rFonts w:ascii="Calibri Light" w:hAnsi="Calibri Light" w:cs="Calibri Light"/>
          <w:sz w:val="22"/>
          <w:szCs w:val="22"/>
        </w:rPr>
        <w:t xml:space="preserve"> alapján támogatható;</w:t>
      </w:r>
    </w:p>
    <w:p w14:paraId="07CC24F0" w14:textId="21797374"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az </w:t>
      </w:r>
      <w:r w:rsidRPr="00CF005B">
        <w:rPr>
          <w:rFonts w:ascii="Calibri Light" w:hAnsi="Calibri Light" w:cs="Calibri Light"/>
          <w:b/>
          <w:bCs/>
          <w:sz w:val="22"/>
          <w:szCs w:val="22"/>
        </w:rPr>
        <w:t>akkreditált ESG</w:t>
      </w:r>
      <w:r w:rsidR="00450932" w:rsidRPr="00CF005B">
        <w:rPr>
          <w:rFonts w:ascii="Calibri Light" w:hAnsi="Calibri Light" w:cs="Calibri Light"/>
          <w:b/>
          <w:bCs/>
          <w:sz w:val="22"/>
          <w:szCs w:val="22"/>
        </w:rPr>
        <w:t>-</w:t>
      </w:r>
      <w:r w:rsidRPr="00CF005B">
        <w:rPr>
          <w:rFonts w:ascii="Calibri Light" w:hAnsi="Calibri Light" w:cs="Calibri Light"/>
          <w:b/>
          <w:bCs/>
          <w:sz w:val="22"/>
          <w:szCs w:val="22"/>
        </w:rPr>
        <w:t>Tanácsadó</w:t>
      </w:r>
      <w:r w:rsidR="00083B84" w:rsidRPr="00CF005B">
        <w:rPr>
          <w:rFonts w:ascii="Calibri Light" w:hAnsi="Calibri Light" w:cs="Calibri Light"/>
          <w:b/>
          <w:bCs/>
          <w:sz w:val="22"/>
          <w:szCs w:val="22"/>
        </w:rPr>
        <w:t>val közös</w:t>
      </w:r>
      <w:r w:rsidRPr="00CF005B">
        <w:rPr>
          <w:rFonts w:ascii="Calibri Light" w:hAnsi="Calibri Light" w:cs="Calibri Light"/>
          <w:sz w:val="22"/>
          <w:szCs w:val="22"/>
        </w:rPr>
        <w:t xml:space="preserve"> </w:t>
      </w:r>
      <w:r w:rsidRPr="00CF005B">
        <w:rPr>
          <w:rFonts w:ascii="Calibri Light" w:hAnsi="Calibri Light" w:cs="Calibri Light"/>
          <w:b/>
          <w:bCs/>
          <w:sz w:val="22"/>
          <w:szCs w:val="22"/>
        </w:rPr>
        <w:t xml:space="preserve">nyilatkozat </w:t>
      </w:r>
      <w:r w:rsidRPr="00CF005B">
        <w:rPr>
          <w:rFonts w:ascii="Calibri Light" w:hAnsi="Calibri Light" w:cs="Calibri Light"/>
          <w:sz w:val="22"/>
          <w:szCs w:val="22"/>
        </w:rPr>
        <w:t xml:space="preserve">(2. melléklet) </w:t>
      </w:r>
      <w:r w:rsidR="0068424E" w:rsidRPr="00CF005B">
        <w:rPr>
          <w:rFonts w:ascii="Calibri Light" w:hAnsi="Calibri Light" w:cs="Calibri Light"/>
          <w:sz w:val="22"/>
          <w:szCs w:val="22"/>
        </w:rPr>
        <w:t xml:space="preserve">és a KKV </w:t>
      </w:r>
      <w:r w:rsidR="0068424E" w:rsidRPr="00CF005B">
        <w:rPr>
          <w:rFonts w:ascii="Calibri Light" w:hAnsi="Calibri Light" w:cs="Calibri Light"/>
          <w:b/>
          <w:bCs/>
          <w:sz w:val="22"/>
          <w:szCs w:val="22"/>
        </w:rPr>
        <w:t xml:space="preserve">de </w:t>
      </w:r>
      <w:proofErr w:type="spellStart"/>
      <w:r w:rsidR="0068424E" w:rsidRPr="00CF005B">
        <w:rPr>
          <w:rFonts w:ascii="Calibri Light" w:hAnsi="Calibri Light" w:cs="Calibri Light"/>
          <w:b/>
          <w:bCs/>
          <w:sz w:val="22"/>
          <w:szCs w:val="22"/>
        </w:rPr>
        <w:t>minimis</w:t>
      </w:r>
      <w:proofErr w:type="spellEnd"/>
      <w:r w:rsidR="0068424E" w:rsidRPr="00CF005B">
        <w:rPr>
          <w:rFonts w:ascii="Calibri Light" w:hAnsi="Calibri Light" w:cs="Calibri Light"/>
          <w:b/>
          <w:bCs/>
          <w:sz w:val="22"/>
          <w:szCs w:val="22"/>
        </w:rPr>
        <w:t xml:space="preserve"> nyilatkozatának</w:t>
      </w:r>
      <w:r w:rsidR="0068424E" w:rsidRPr="00CF005B">
        <w:rPr>
          <w:rFonts w:ascii="Calibri Light" w:hAnsi="Calibri Light" w:cs="Calibri Light"/>
          <w:sz w:val="22"/>
          <w:szCs w:val="22"/>
        </w:rPr>
        <w:t xml:space="preserve"> (4. melléklet) az elektronikus példánya benyújtásra került</w:t>
      </w:r>
      <w:r w:rsidRPr="00CF005B">
        <w:rPr>
          <w:rFonts w:ascii="Calibri Light" w:hAnsi="Calibri Light" w:cs="Calibri Light"/>
          <w:sz w:val="22"/>
          <w:szCs w:val="22"/>
        </w:rPr>
        <w:t>;</w:t>
      </w:r>
    </w:p>
    <w:p w14:paraId="3DB1BDEA" w14:textId="77777777"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támogatást igénylő által benyújtott </w:t>
      </w:r>
      <w:r w:rsidRPr="00CF005B">
        <w:rPr>
          <w:rFonts w:ascii="Calibri Light" w:hAnsi="Calibri Light" w:cs="Calibri Light"/>
          <w:b/>
          <w:bCs/>
          <w:sz w:val="22"/>
          <w:szCs w:val="22"/>
        </w:rPr>
        <w:t>jogosultsági nyilatkozat</w:t>
      </w:r>
      <w:r w:rsidRPr="00CF005B">
        <w:rPr>
          <w:rFonts w:ascii="Calibri Light" w:hAnsi="Calibri Light" w:cs="Calibri Light"/>
          <w:sz w:val="22"/>
          <w:szCs w:val="22"/>
        </w:rPr>
        <w:t xml:space="preserve"> </w:t>
      </w:r>
      <w:r w:rsidRPr="00CF005B">
        <w:rPr>
          <w:rFonts w:ascii="Calibri Light" w:hAnsi="Calibri Light" w:cs="Calibri Light"/>
          <w:b/>
          <w:bCs/>
          <w:sz w:val="22"/>
          <w:szCs w:val="22"/>
        </w:rPr>
        <w:t>elektronikus és papír alapú</w:t>
      </w:r>
      <w:r w:rsidRPr="00CF005B">
        <w:rPr>
          <w:rFonts w:ascii="Calibri Light" w:hAnsi="Calibri Light" w:cs="Calibri Light"/>
          <w:sz w:val="22"/>
          <w:szCs w:val="22"/>
        </w:rPr>
        <w:t xml:space="preserve"> példányai benyújtásra kerültek (3. melléklet);</w:t>
      </w:r>
    </w:p>
    <w:p w14:paraId="66CF92B9" w14:textId="77777777"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w:t>
      </w:r>
      <w:r w:rsidRPr="00CF005B">
        <w:rPr>
          <w:rFonts w:ascii="Calibri Light" w:hAnsi="Calibri Light" w:cs="Calibri Light"/>
          <w:b/>
          <w:bCs/>
          <w:sz w:val="22"/>
          <w:szCs w:val="22"/>
        </w:rPr>
        <w:t>támogatási kérelem</w:t>
      </w:r>
      <w:r w:rsidRPr="00CF005B">
        <w:rPr>
          <w:rFonts w:ascii="Calibri Light" w:hAnsi="Calibri Light" w:cs="Calibri Light"/>
          <w:sz w:val="22"/>
          <w:szCs w:val="22"/>
        </w:rPr>
        <w:t xml:space="preserve"> (1. melléklet) pontjait a támogatást igénylő a Felhívásban meghatározott feltételek alapján releváns szakmai és pénzügyi tartalommal kitöltötte;</w:t>
      </w:r>
    </w:p>
    <w:p w14:paraId="443C9F72" w14:textId="77777777"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hAnsi="Calibri Light" w:cs="Calibri Light"/>
          <w:sz w:val="22"/>
          <w:szCs w:val="22"/>
        </w:rPr>
        <w:t>a támogatást igénylő nem áll a támogatási rendszerből való kizárás hatálya alatt;</w:t>
      </w:r>
    </w:p>
    <w:p w14:paraId="64BDA2E4" w14:textId="77777777"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hAnsi="Calibri Light" w:cs="Calibri Light"/>
          <w:sz w:val="22"/>
          <w:szCs w:val="22"/>
        </w:rPr>
        <w:t>a támogatást igénylő nem áll jogerős végzéssel elrendelt felszámolási, csőd-, végelszámolási vagy egyéb - a megszüntetésére irányuló, jogszabályban meghatározott - eljárás alatt;</w:t>
      </w:r>
    </w:p>
    <w:p w14:paraId="5A1EF3CC" w14:textId="79F9BDCD"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a támogatást igénylő a döntés tartalmát érdemben befolyásoló valótlan, hamis vagy megtévesztő adatot nem szolgáltatott vagy nem tett ilyen nyilatkozatot; </w:t>
      </w:r>
    </w:p>
    <w:p w14:paraId="707BB352" w14:textId="3E15C3D0"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eastAsia="Times New Roman" w:hAnsi="Calibri Light" w:cs="Calibri Light"/>
          <w:color w:val="auto"/>
          <w:sz w:val="22"/>
          <w:szCs w:val="22"/>
          <w:lang w:eastAsia="hu-HU"/>
        </w:rPr>
        <w:t>a támogatást igénylő eleget tett az Európai Bizottság európai uniós versenyjogi értelemben vett állami támogatás visszafizetésére kötelező határozatának;</w:t>
      </w:r>
    </w:p>
    <w:p w14:paraId="63BE8631" w14:textId="77777777"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eastAsia="Times New Roman" w:hAnsi="Calibri Light" w:cs="Calibri Light"/>
          <w:color w:val="auto"/>
          <w:sz w:val="22"/>
          <w:szCs w:val="22"/>
          <w:lang w:eastAsia="hu-HU"/>
        </w:rPr>
        <w:t>a projekt megvalósulása a Felhívás 4.2. pontja alapján nem hordoz kiemelkedően jelentős kockázatot;</w:t>
      </w:r>
    </w:p>
    <w:p w14:paraId="31D33F72" w14:textId="77777777" w:rsidR="00146DFB" w:rsidRPr="00CF005B" w:rsidRDefault="00146DFB" w:rsidP="00146DFB">
      <w:pPr>
        <w:pStyle w:val="Listaszerbekezds"/>
        <w:numPr>
          <w:ilvl w:val="0"/>
          <w:numId w:val="38"/>
        </w:numPr>
        <w:spacing w:line="280" w:lineRule="atLeast"/>
        <w:jc w:val="both"/>
        <w:rPr>
          <w:rFonts w:ascii="Calibri Light" w:hAnsi="Calibri Light" w:cs="Calibri Light"/>
          <w:sz w:val="22"/>
          <w:szCs w:val="22"/>
        </w:rPr>
      </w:pPr>
      <w:r w:rsidRPr="00CF005B">
        <w:rPr>
          <w:rFonts w:ascii="Calibri Light" w:eastAsia="Times New Roman" w:hAnsi="Calibri Light" w:cs="Calibri Light"/>
          <w:color w:val="auto"/>
          <w:sz w:val="22"/>
          <w:szCs w:val="22"/>
          <w:lang w:eastAsia="hu-HU"/>
        </w:rPr>
        <w:t>a támogatást igénylő a 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támogatást igénylő esélytudatosságot fejez ki;</w:t>
      </w:r>
    </w:p>
    <w:p w14:paraId="5577A64B" w14:textId="77777777" w:rsidR="00146DFB" w:rsidRPr="00CF005B" w:rsidRDefault="00146DFB" w:rsidP="00146DFB">
      <w:pPr>
        <w:pStyle w:val="Listaszerbekezds"/>
        <w:spacing w:line="280" w:lineRule="atLeast"/>
        <w:jc w:val="both"/>
        <w:rPr>
          <w:rFonts w:ascii="Calibri Light" w:hAnsi="Calibri Light" w:cs="Calibri Light"/>
          <w:sz w:val="22"/>
          <w:szCs w:val="22"/>
        </w:rPr>
      </w:pPr>
    </w:p>
    <w:p w14:paraId="699BCAD1" w14:textId="48C22DCD" w:rsidR="00146DFB" w:rsidRPr="00CF005B" w:rsidRDefault="00146DFB" w:rsidP="00146DFB">
      <w:pPr>
        <w:spacing w:after="240" w:line="280" w:lineRule="atLeast"/>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Amennyiben a jogosultsági kritériumoknak</w:t>
      </w:r>
      <w:r w:rsidR="00673A7A" w:rsidRPr="00CF005B">
        <w:rPr>
          <w:rFonts w:ascii="Calibri Light" w:hAnsi="Calibri Light" w:cs="Calibri Light"/>
          <w:color w:val="auto"/>
          <w:sz w:val="22"/>
          <w:szCs w:val="22"/>
          <w:lang w:eastAsia="hu-HU"/>
        </w:rPr>
        <w:t xml:space="preserve"> való megfelelőség nem </w:t>
      </w:r>
      <w:r w:rsidR="003351DF" w:rsidRPr="00CF005B">
        <w:rPr>
          <w:rFonts w:ascii="Calibri Light" w:hAnsi="Calibri Light" w:cs="Calibri Light"/>
          <w:color w:val="auto"/>
          <w:sz w:val="22"/>
          <w:szCs w:val="22"/>
          <w:lang w:eastAsia="hu-HU"/>
        </w:rPr>
        <w:t xml:space="preserve">egyértelműen </w:t>
      </w:r>
      <w:r w:rsidR="00673A7A" w:rsidRPr="00CF005B">
        <w:rPr>
          <w:rFonts w:ascii="Calibri Light" w:hAnsi="Calibri Light" w:cs="Calibri Light"/>
          <w:color w:val="auto"/>
          <w:sz w:val="22"/>
          <w:szCs w:val="22"/>
          <w:lang w:eastAsia="hu-HU"/>
        </w:rPr>
        <w:t>állapítható meg</w:t>
      </w:r>
      <w:r w:rsidRPr="00CF005B">
        <w:rPr>
          <w:rFonts w:ascii="Calibri Light" w:hAnsi="Calibri Light" w:cs="Calibri Light"/>
          <w:color w:val="auto"/>
          <w:sz w:val="22"/>
          <w:szCs w:val="22"/>
          <w:lang w:eastAsia="hu-HU"/>
        </w:rPr>
        <w:t xml:space="preserve"> </w:t>
      </w:r>
      <w:r w:rsidRPr="00CF005B">
        <w:rPr>
          <w:rFonts w:ascii="Calibri Light" w:hAnsi="Calibri Light" w:cs="Calibri Light"/>
          <w:sz w:val="22"/>
          <w:szCs w:val="22"/>
        </w:rPr>
        <w:t xml:space="preserve">a benyújtott támogatási </w:t>
      </w:r>
      <w:r w:rsidRPr="00CF005B">
        <w:rPr>
          <w:rFonts w:ascii="Calibri Light" w:hAnsi="Calibri Light" w:cs="Calibri Light"/>
          <w:color w:val="auto"/>
          <w:sz w:val="22"/>
          <w:szCs w:val="22"/>
          <w:lang w:eastAsia="hu-HU"/>
        </w:rPr>
        <w:t xml:space="preserve">kérelem </w:t>
      </w:r>
      <w:r w:rsidR="00673A7A" w:rsidRPr="00CF005B">
        <w:rPr>
          <w:rFonts w:ascii="Calibri Light" w:hAnsi="Calibri Light" w:cs="Calibri Light"/>
          <w:color w:val="auto"/>
          <w:sz w:val="22"/>
          <w:szCs w:val="22"/>
          <w:lang w:eastAsia="hu-HU"/>
        </w:rPr>
        <w:t>alapján</w:t>
      </w:r>
      <w:r w:rsidRPr="00CF005B">
        <w:rPr>
          <w:rFonts w:ascii="Calibri Light" w:hAnsi="Calibri Light" w:cs="Calibri Light"/>
          <w:color w:val="auto"/>
          <w:sz w:val="22"/>
          <w:szCs w:val="22"/>
          <w:lang w:eastAsia="hu-HU"/>
        </w:rPr>
        <w:t xml:space="preserve">, akkor a BÉT hiánypótlásra szólítja fel a vállalkozást. </w:t>
      </w:r>
    </w:p>
    <w:p w14:paraId="1EBA9E44" w14:textId="77777777" w:rsidR="00814E0C" w:rsidRPr="00CF005B"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32" w:name="_Toc120553763"/>
      <w:r w:rsidRPr="00CF005B">
        <w:rPr>
          <w:rFonts w:ascii="Calibri Light" w:hAnsi="Calibri Light" w:cs="Calibri Light"/>
          <w:b/>
          <w:sz w:val="26"/>
          <w:szCs w:val="26"/>
        </w:rPr>
        <w:t>A finanszírozással kapcsolatos információk</w:t>
      </w:r>
      <w:bookmarkEnd w:id="131"/>
      <w:bookmarkEnd w:id="132"/>
    </w:p>
    <w:p w14:paraId="78565ACF" w14:textId="77777777" w:rsidR="00814E0C" w:rsidRPr="00CF005B" w:rsidRDefault="00814E0C" w:rsidP="008D7F19">
      <w:pPr>
        <w:pStyle w:val="Norml1"/>
        <w:rPr>
          <w:rFonts w:ascii="Calibri Light" w:hAnsi="Calibri Light" w:cs="Calibri Light"/>
          <w:sz w:val="22"/>
          <w:szCs w:val="22"/>
        </w:rPr>
      </w:pPr>
      <w:r w:rsidRPr="00CF005B">
        <w:rPr>
          <w:rFonts w:ascii="Calibri Light" w:hAnsi="Calibri Light" w:cs="Calibri Light"/>
          <w:sz w:val="22"/>
          <w:szCs w:val="22"/>
        </w:rPr>
        <w:t>Kérjük a projekt előkészítése során vegye figyelembe, hogy a támogatást a projekt megvalósítása során csak akkor tudja majd igénybe venni, ha megfelel a következő szabályoknak.</w:t>
      </w:r>
    </w:p>
    <w:p w14:paraId="23E6BBAD" w14:textId="77777777" w:rsidR="00814E0C"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3" w:name="_Toc435707157"/>
      <w:bookmarkStart w:id="134" w:name="_Toc436386579"/>
      <w:bookmarkStart w:id="135" w:name="_Toc445463746"/>
      <w:bookmarkStart w:id="136" w:name="_Toc495560041"/>
      <w:bookmarkStart w:id="137" w:name="_Toc495560101"/>
      <w:bookmarkStart w:id="138" w:name="_Toc495567236"/>
      <w:bookmarkStart w:id="139" w:name="_Toc495567298"/>
      <w:bookmarkStart w:id="140" w:name="_Toc495567359"/>
      <w:bookmarkStart w:id="141" w:name="_Toc495567416"/>
      <w:bookmarkStart w:id="142" w:name="_Toc495567472"/>
      <w:bookmarkStart w:id="143" w:name="_Toc495567529"/>
      <w:bookmarkStart w:id="144" w:name="_Toc495567585"/>
      <w:bookmarkStart w:id="145" w:name="_Toc497414431"/>
      <w:bookmarkStart w:id="146" w:name="_Toc405190862"/>
      <w:bookmarkStart w:id="147" w:name="_Toc120553764"/>
      <w:bookmarkEnd w:id="133"/>
      <w:bookmarkEnd w:id="134"/>
      <w:bookmarkEnd w:id="135"/>
      <w:bookmarkEnd w:id="136"/>
      <w:bookmarkEnd w:id="137"/>
      <w:bookmarkEnd w:id="138"/>
      <w:bookmarkEnd w:id="139"/>
      <w:bookmarkEnd w:id="140"/>
      <w:bookmarkEnd w:id="141"/>
      <w:bookmarkEnd w:id="142"/>
      <w:bookmarkEnd w:id="143"/>
      <w:bookmarkEnd w:id="144"/>
      <w:bookmarkEnd w:id="145"/>
      <w:r w:rsidRPr="00CF005B">
        <w:rPr>
          <w:rFonts w:ascii="Calibri Light" w:hAnsi="Calibri Light" w:cs="Calibri Light"/>
          <w:color w:val="auto"/>
          <w:sz w:val="24"/>
          <w:szCs w:val="24"/>
        </w:rPr>
        <w:t>A támogatás formája</w:t>
      </w:r>
      <w:bookmarkEnd w:id="146"/>
      <w:bookmarkEnd w:id="147"/>
    </w:p>
    <w:p w14:paraId="65BA94B7" w14:textId="77777777" w:rsidR="00814E0C" w:rsidRPr="00CF005B" w:rsidRDefault="00814E0C" w:rsidP="008D7F19">
      <w:pPr>
        <w:pStyle w:val="Norml1"/>
        <w:rPr>
          <w:rFonts w:ascii="Calibri Light" w:hAnsi="Calibri Light" w:cs="Calibri Light"/>
          <w:sz w:val="22"/>
          <w:szCs w:val="22"/>
        </w:rPr>
      </w:pPr>
      <w:r w:rsidRPr="00CF005B">
        <w:rPr>
          <w:rFonts w:ascii="Calibri Light" w:hAnsi="Calibri Light" w:cs="Calibri Light"/>
          <w:sz w:val="22"/>
          <w:szCs w:val="22"/>
        </w:rPr>
        <w:t xml:space="preserve">Jelen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 xml:space="preserve"> keretében nyújtott támogatás vissza nem térítendő támogatásnak minősül.</w:t>
      </w:r>
    </w:p>
    <w:p w14:paraId="41E82B83" w14:textId="77777777" w:rsidR="00814E0C"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8" w:name="_Toc405190864"/>
      <w:bookmarkStart w:id="149" w:name="_Toc120553765"/>
      <w:r w:rsidRPr="00CF005B">
        <w:rPr>
          <w:rFonts w:ascii="Calibri Light" w:hAnsi="Calibri Light" w:cs="Calibri Light"/>
          <w:color w:val="auto"/>
          <w:sz w:val="24"/>
          <w:szCs w:val="24"/>
        </w:rPr>
        <w:t>A támogatás mértéke, összege</w:t>
      </w:r>
      <w:bookmarkEnd w:id="148"/>
      <w:bookmarkEnd w:id="149"/>
    </w:p>
    <w:p w14:paraId="02DA242C" w14:textId="37EA296F" w:rsidR="00814E0C" w:rsidRPr="00CF005B" w:rsidRDefault="00814E0C" w:rsidP="00FC3430">
      <w:pPr>
        <w:pStyle w:val="Listaszerbekezds"/>
        <w:numPr>
          <w:ilvl w:val="0"/>
          <w:numId w:val="10"/>
        </w:numPr>
        <w:spacing w:after="120" w:line="280" w:lineRule="atLeast"/>
        <w:contextualSpacing w:val="0"/>
        <w:jc w:val="both"/>
        <w:rPr>
          <w:rFonts w:ascii="Calibri Light" w:hAnsi="Calibri Light" w:cs="Calibri Light"/>
          <w:sz w:val="22"/>
          <w:szCs w:val="22"/>
        </w:rPr>
      </w:pPr>
      <w:bookmarkStart w:id="150" w:name="_Hlk507601741"/>
      <w:r w:rsidRPr="00CF005B">
        <w:rPr>
          <w:rFonts w:ascii="Calibri Light" w:hAnsi="Calibri Light" w:cs="Calibri Light"/>
          <w:sz w:val="22"/>
          <w:szCs w:val="22"/>
        </w:rPr>
        <w:t>Az igényelhető vissza nem térítendő támogatás összege:</w:t>
      </w:r>
      <w:r w:rsidR="00A11EAA" w:rsidRPr="00CF005B">
        <w:rPr>
          <w:rFonts w:ascii="Calibri Light" w:hAnsi="Calibri Light" w:cs="Calibri Light"/>
          <w:iCs/>
          <w:sz w:val="22"/>
          <w:szCs w:val="22"/>
        </w:rPr>
        <w:t xml:space="preserve"> </w:t>
      </w:r>
      <w:r w:rsidR="00FD5A65" w:rsidRPr="00CF005B">
        <w:rPr>
          <w:rFonts w:ascii="Calibri Light" w:hAnsi="Calibri Light" w:cs="Calibri Light"/>
          <w:sz w:val="22"/>
          <w:szCs w:val="22"/>
        </w:rPr>
        <w:t>maximum</w:t>
      </w:r>
      <w:r w:rsidR="00673A7A" w:rsidRPr="00CF005B">
        <w:rPr>
          <w:rFonts w:ascii="Calibri Light" w:hAnsi="Calibri Light" w:cs="Calibri Light"/>
          <w:sz w:val="22"/>
          <w:szCs w:val="22"/>
        </w:rPr>
        <w:t xml:space="preserve"> 14.850.000</w:t>
      </w:r>
      <w:r w:rsidR="00B9779A" w:rsidRPr="00CF005B">
        <w:rPr>
          <w:rFonts w:ascii="Calibri Light" w:hAnsi="Calibri Light" w:cs="Calibri Light"/>
          <w:sz w:val="22"/>
          <w:szCs w:val="22"/>
        </w:rPr>
        <w:t xml:space="preserve"> </w:t>
      </w:r>
      <w:r w:rsidRPr="00CF005B">
        <w:rPr>
          <w:rFonts w:ascii="Calibri Light" w:hAnsi="Calibri Light" w:cs="Calibri Light"/>
          <w:sz w:val="22"/>
          <w:szCs w:val="22"/>
        </w:rPr>
        <w:t>millió Ft.</w:t>
      </w:r>
    </w:p>
    <w:p w14:paraId="2D4462BD" w14:textId="1265954F" w:rsidR="00574567" w:rsidRPr="00CF005B" w:rsidRDefault="00574567" w:rsidP="00FC3430">
      <w:pPr>
        <w:pStyle w:val="Listaszerbekezds"/>
        <w:numPr>
          <w:ilvl w:val="0"/>
          <w:numId w:val="10"/>
        </w:numPr>
        <w:spacing w:after="120" w:line="280" w:lineRule="atLeast"/>
        <w:contextualSpacing w:val="0"/>
        <w:jc w:val="both"/>
        <w:rPr>
          <w:rFonts w:ascii="Calibri Light" w:hAnsi="Calibri Light" w:cs="Calibri Light"/>
          <w:sz w:val="22"/>
          <w:szCs w:val="22"/>
        </w:rPr>
      </w:pPr>
      <w:r w:rsidRPr="00CF005B">
        <w:rPr>
          <w:rFonts w:ascii="Calibri Light" w:hAnsi="Calibri Light" w:cs="Calibri Light"/>
          <w:sz w:val="22"/>
          <w:szCs w:val="22"/>
        </w:rPr>
        <w:t>Az ÁFA jelen konstrukcióban nem elszámolható.</w:t>
      </w:r>
    </w:p>
    <w:bookmarkEnd w:id="150"/>
    <w:p w14:paraId="2D34226A" w14:textId="77777777" w:rsidR="00673A7A" w:rsidRPr="00CF005B" w:rsidRDefault="00673A7A" w:rsidP="00673A7A">
      <w:pPr>
        <w:pStyle w:val="Listaszerbekezds"/>
        <w:numPr>
          <w:ilvl w:val="0"/>
          <w:numId w:val="10"/>
        </w:numPr>
        <w:spacing w:after="120" w:line="280" w:lineRule="atLeast"/>
        <w:contextualSpacing w:val="0"/>
        <w:jc w:val="both"/>
        <w:rPr>
          <w:rFonts w:ascii="Calibri Light" w:hAnsi="Calibri Light" w:cs="Calibri Light"/>
          <w:sz w:val="22"/>
          <w:szCs w:val="22"/>
        </w:rPr>
      </w:pPr>
      <w:r w:rsidRPr="00CF005B">
        <w:rPr>
          <w:rFonts w:ascii="Calibri Light" w:hAnsi="Calibri Light" w:cs="Calibri Light"/>
          <w:sz w:val="22"/>
          <w:szCs w:val="22"/>
        </w:rPr>
        <w:t xml:space="preserve">A kis- és középvállalkozás részére </w:t>
      </w:r>
      <w:proofErr w:type="gramStart"/>
      <w:r w:rsidRPr="00CF005B">
        <w:rPr>
          <w:rFonts w:ascii="Calibri Light" w:hAnsi="Calibri Light" w:cs="Calibri Light"/>
          <w:sz w:val="22"/>
          <w:szCs w:val="22"/>
        </w:rPr>
        <w:t>nyújtott</w:t>
      </w:r>
      <w:proofErr w:type="gramEnd"/>
      <w:r w:rsidRPr="00CF005B">
        <w:rPr>
          <w:rFonts w:ascii="Calibri Light" w:hAnsi="Calibri Light" w:cs="Calibri Light"/>
          <w:sz w:val="22"/>
          <w:szCs w:val="22"/>
        </w:rPr>
        <w:t xml:space="preserve"> de </w:t>
      </w:r>
      <w:proofErr w:type="spellStart"/>
      <w:r w:rsidRPr="00CF005B">
        <w:rPr>
          <w:rFonts w:ascii="Calibri Light" w:hAnsi="Calibri Light" w:cs="Calibri Light"/>
          <w:sz w:val="22"/>
          <w:szCs w:val="22"/>
        </w:rPr>
        <w:t>minimis</w:t>
      </w:r>
      <w:proofErr w:type="spellEnd"/>
      <w:r w:rsidRPr="00CF005B">
        <w:rPr>
          <w:rFonts w:ascii="Calibri Light" w:hAnsi="Calibri Light" w:cs="Calibri Light"/>
          <w:sz w:val="22"/>
          <w:szCs w:val="22"/>
        </w:rPr>
        <w:t xml:space="preserve"> támogatás maximális mértéke az </w:t>
      </w:r>
      <w:r w:rsidRPr="00CF005B">
        <w:rPr>
          <w:rFonts w:ascii="Calibri Light" w:hAnsi="Calibri Light" w:cs="Calibri Light"/>
          <w:iCs/>
          <w:sz w:val="22"/>
          <w:szCs w:val="22"/>
        </w:rPr>
        <w:t>elszámolható</w:t>
      </w:r>
      <w:r w:rsidRPr="00CF005B">
        <w:rPr>
          <w:rFonts w:ascii="Calibri Light" w:hAnsi="Calibri Light" w:cs="Calibri Light"/>
          <w:sz w:val="22"/>
          <w:szCs w:val="22"/>
        </w:rPr>
        <w:t xml:space="preserve"> költség 100 %-a.</w:t>
      </w:r>
    </w:p>
    <w:p w14:paraId="05AA6ED3" w14:textId="1467A480" w:rsidR="00AB5839" w:rsidRPr="00CF005B" w:rsidRDefault="00673A7A" w:rsidP="00673A7A">
      <w:pPr>
        <w:pStyle w:val="Listaszerbekezds"/>
        <w:numPr>
          <w:ilvl w:val="0"/>
          <w:numId w:val="10"/>
        </w:numPr>
        <w:spacing w:after="120" w:line="280" w:lineRule="atLeast"/>
        <w:contextualSpacing w:val="0"/>
        <w:jc w:val="both"/>
        <w:rPr>
          <w:rFonts w:ascii="Calibri Light" w:hAnsi="Calibri Light" w:cs="Calibri Light"/>
          <w:sz w:val="22"/>
          <w:szCs w:val="22"/>
        </w:rPr>
      </w:pPr>
      <w:r w:rsidRPr="00CF005B">
        <w:rPr>
          <w:rFonts w:ascii="Calibri Light" w:hAnsi="Calibri Light" w:cs="Calibri Light"/>
          <w:sz w:val="22"/>
          <w:szCs w:val="22"/>
        </w:rPr>
        <w:t xml:space="preserve">A de </w:t>
      </w:r>
      <w:proofErr w:type="spellStart"/>
      <w:r w:rsidRPr="00CF005B">
        <w:rPr>
          <w:rFonts w:ascii="Calibri Light" w:hAnsi="Calibri Light" w:cs="Calibri Light"/>
          <w:sz w:val="22"/>
          <w:szCs w:val="22"/>
        </w:rPr>
        <w:t>minim</w:t>
      </w:r>
      <w:r w:rsidR="00D25837" w:rsidRPr="00CF005B">
        <w:rPr>
          <w:rFonts w:ascii="Calibri Light" w:hAnsi="Calibri Light" w:cs="Calibri Light"/>
          <w:sz w:val="22"/>
          <w:szCs w:val="22"/>
        </w:rPr>
        <w:t>is</w:t>
      </w:r>
      <w:proofErr w:type="spellEnd"/>
      <w:r w:rsidRPr="00CF005B">
        <w:rPr>
          <w:rFonts w:ascii="Calibri Light" w:hAnsi="Calibri Light" w:cs="Calibri Light"/>
          <w:sz w:val="22"/>
          <w:szCs w:val="22"/>
        </w:rPr>
        <w:t xml:space="preserve"> támogatás nyújtásának feltétele, hogy a Címzett </w:t>
      </w:r>
      <w:proofErr w:type="gramStart"/>
      <w:r w:rsidRPr="00CF005B">
        <w:rPr>
          <w:rFonts w:ascii="Calibri Light" w:hAnsi="Calibri Light" w:cs="Calibri Light"/>
          <w:sz w:val="22"/>
          <w:szCs w:val="22"/>
        </w:rPr>
        <w:t>rendelkezzen</w:t>
      </w:r>
      <w:proofErr w:type="gramEnd"/>
      <w:r w:rsidRPr="00CF005B">
        <w:rPr>
          <w:rFonts w:ascii="Calibri Light" w:hAnsi="Calibri Light" w:cs="Calibri Light"/>
          <w:sz w:val="22"/>
          <w:szCs w:val="22"/>
        </w:rPr>
        <w:t xml:space="preserve"> de </w:t>
      </w:r>
      <w:proofErr w:type="spellStart"/>
      <w:r w:rsidRPr="00CF005B">
        <w:rPr>
          <w:rFonts w:ascii="Calibri Light" w:hAnsi="Calibri Light" w:cs="Calibri Light"/>
          <w:sz w:val="22"/>
          <w:szCs w:val="22"/>
        </w:rPr>
        <w:t>minimis</w:t>
      </w:r>
      <w:proofErr w:type="spellEnd"/>
      <w:r w:rsidRPr="00CF005B">
        <w:rPr>
          <w:rFonts w:ascii="Calibri Light" w:hAnsi="Calibri Light" w:cs="Calibri Light"/>
          <w:sz w:val="22"/>
          <w:szCs w:val="22"/>
        </w:rPr>
        <w:t xml:space="preserve"> kerettel, amelynek rendelkezésre állásáról nyilatkozatot nyújt be (</w:t>
      </w:r>
      <w:r w:rsidR="0068424E" w:rsidRPr="00CF005B">
        <w:rPr>
          <w:rFonts w:ascii="Calibri Light" w:hAnsi="Calibri Light" w:cs="Calibri Light"/>
          <w:sz w:val="22"/>
          <w:szCs w:val="22"/>
        </w:rPr>
        <w:t>4</w:t>
      </w:r>
      <w:r w:rsidRPr="00CF005B">
        <w:rPr>
          <w:rFonts w:ascii="Calibri Light" w:hAnsi="Calibri Light" w:cs="Calibri Light"/>
          <w:sz w:val="22"/>
          <w:szCs w:val="22"/>
        </w:rPr>
        <w:t>. melléklet).</w:t>
      </w:r>
      <w:r w:rsidR="00B649AF" w:rsidRPr="00CF005B">
        <w:rPr>
          <w:rFonts w:ascii="Calibri Light" w:hAnsi="Calibri Light" w:cs="Calibri Light"/>
          <w:sz w:val="22"/>
          <w:szCs w:val="22"/>
        </w:rPr>
        <w:tab/>
      </w:r>
    </w:p>
    <w:p w14:paraId="766A4907" w14:textId="77777777" w:rsidR="00AB5839" w:rsidRPr="00CF005B" w:rsidRDefault="00AB5839" w:rsidP="00494FA1">
      <w:pPr>
        <w:spacing w:after="120" w:line="280" w:lineRule="atLeast"/>
        <w:jc w:val="both"/>
        <w:rPr>
          <w:rFonts w:ascii="Calibri Light" w:hAnsi="Calibri Light" w:cs="Calibri Light"/>
          <w:sz w:val="22"/>
          <w:szCs w:val="22"/>
        </w:rPr>
      </w:pPr>
      <w:r w:rsidRPr="00CF005B">
        <w:rPr>
          <w:rFonts w:ascii="Calibri Light" w:hAnsi="Calibri Light" w:cs="Calibri Light"/>
          <w:i/>
          <w:sz w:val="22"/>
          <w:szCs w:val="22"/>
        </w:rPr>
        <w:t>A kifizethető támogatás akkor sem haladhatja meg a támogatás maximális értékét, ha az elszámolható költségek összege meghaladja a maximális értéket. Ez esetben a pályázó választhatja meg a még be nem nyújtott számlák alapján, hogy mely elszámolható költségekhez vesz igénybe támogatást</w:t>
      </w:r>
      <w:r w:rsidRPr="00CF005B">
        <w:rPr>
          <w:rFonts w:ascii="Calibri Light" w:hAnsi="Calibri Light" w:cs="Calibri Light"/>
          <w:sz w:val="22"/>
          <w:szCs w:val="22"/>
        </w:rPr>
        <w:t>.</w:t>
      </w:r>
    </w:p>
    <w:p w14:paraId="6680811A" w14:textId="77777777" w:rsidR="00814E0C"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1" w:name="_Toc506730103"/>
      <w:bookmarkStart w:id="152" w:name="_Toc405190866"/>
      <w:bookmarkStart w:id="153" w:name="_Toc120553766"/>
      <w:bookmarkEnd w:id="151"/>
      <w:r w:rsidRPr="00CF005B">
        <w:rPr>
          <w:rFonts w:ascii="Calibri Light" w:hAnsi="Calibri Light" w:cs="Calibri Light"/>
          <w:color w:val="auto"/>
          <w:sz w:val="24"/>
          <w:szCs w:val="24"/>
        </w:rPr>
        <w:lastRenderedPageBreak/>
        <w:t>Az elszámolható költségek köre</w:t>
      </w:r>
      <w:bookmarkEnd w:id="152"/>
      <w:bookmarkEnd w:id="153"/>
    </w:p>
    <w:p w14:paraId="6AE59ED4" w14:textId="11AA6A16" w:rsidR="00814E0C" w:rsidRPr="00CF005B" w:rsidRDefault="00814E0C" w:rsidP="008D7F19">
      <w:pPr>
        <w:pStyle w:val="Norml1"/>
        <w:spacing w:before="200" w:after="0"/>
        <w:rPr>
          <w:rFonts w:ascii="Calibri Light" w:hAnsi="Calibri Light" w:cs="Calibri Light"/>
          <w:sz w:val="22"/>
          <w:szCs w:val="22"/>
        </w:rPr>
      </w:pPr>
      <w:r w:rsidRPr="00CF005B">
        <w:rPr>
          <w:rFonts w:ascii="Calibri Light" w:hAnsi="Calibri Light" w:cs="Calibri Light"/>
          <w:sz w:val="22"/>
          <w:szCs w:val="22"/>
        </w:rPr>
        <w:t xml:space="preserve">A projekt elszámolható költségei között azon költségek tervezhetők, amelyek a projekt támogatható tevékenységeihez kapcsolódnak, szerepelnek a </w:t>
      </w:r>
      <w:r w:rsidR="00D014A2" w:rsidRPr="00CF005B">
        <w:rPr>
          <w:rFonts w:ascii="Calibri Light" w:hAnsi="Calibri Light" w:cs="Calibri Light"/>
          <w:sz w:val="22"/>
          <w:szCs w:val="22"/>
        </w:rPr>
        <w:t>Felhívás</w:t>
      </w:r>
      <w:r w:rsidRPr="00CF005B">
        <w:rPr>
          <w:rFonts w:ascii="Calibri Light" w:hAnsi="Calibri Light" w:cs="Calibri Light"/>
          <w:sz w:val="22"/>
          <w:szCs w:val="22"/>
        </w:rPr>
        <w:t xml:space="preserve">ban rögzített elszámolható költségek között, és megfelelnek az általános elszámolhatósági feltételeknek. </w:t>
      </w:r>
    </w:p>
    <w:p w14:paraId="644C0F4E" w14:textId="77777777" w:rsidR="007F731E" w:rsidRPr="00CF005B" w:rsidRDefault="007F731E" w:rsidP="007F731E">
      <w:pPr>
        <w:pStyle w:val="felsorols20"/>
        <w:tabs>
          <w:tab w:val="left" w:pos="708"/>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A költségek elszámolhatóságával kapcsolatos általános előírásokat, továbbá az egyes költségtípusokra vonatkozó részletes szabályozást a 272/2014. (XI.5.) Korm. rendelet 5. mellékletét képező Nemzeti szabályozás az elszámolható költségekről - 20</w:t>
      </w:r>
      <w:r w:rsidRPr="00CF005B">
        <w:rPr>
          <w:rFonts w:ascii="Calibri Light" w:hAnsi="Calibri Light" w:cs="Calibri Light"/>
          <w:bCs/>
          <w:iCs/>
          <w:sz w:val="22"/>
          <w:szCs w:val="22"/>
        </w:rPr>
        <w:t>14-2020 programozási időszak c. útmutató tartalmazza</w:t>
      </w:r>
      <w:r w:rsidRPr="00CF005B">
        <w:rPr>
          <w:rFonts w:ascii="Calibri Light" w:hAnsi="Calibri Light" w:cs="Calibri Light"/>
          <w:sz w:val="22"/>
          <w:szCs w:val="22"/>
        </w:rPr>
        <w:t>.</w:t>
      </w:r>
    </w:p>
    <w:p w14:paraId="480883B4" w14:textId="07FBC813" w:rsidR="00D25837" w:rsidRPr="00CF005B" w:rsidRDefault="00D25837" w:rsidP="00D25837">
      <w:pPr>
        <w:pStyle w:val="felsorols20"/>
        <w:tabs>
          <w:tab w:val="left" w:pos="708"/>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 xml:space="preserve">A támogatás keretében </w:t>
      </w:r>
      <w:r w:rsidR="00E470CC" w:rsidRPr="00CF005B">
        <w:rPr>
          <w:rFonts w:ascii="Calibri Light" w:hAnsi="Calibri Light" w:cs="Calibri Light"/>
          <w:sz w:val="22"/>
          <w:szCs w:val="22"/>
        </w:rPr>
        <w:t xml:space="preserve">csak </w:t>
      </w:r>
      <w:r w:rsidRPr="00CF005B">
        <w:rPr>
          <w:rFonts w:ascii="Calibri Light" w:hAnsi="Calibri Light" w:cs="Calibri Light"/>
          <w:sz w:val="22"/>
          <w:szCs w:val="22"/>
        </w:rPr>
        <w:t xml:space="preserve">az akkreditált ESG-tanácsadók által biztosított pilot ESG-tanácsadás szolgáltatási díjai számolhatók el. Egy Címzett esetében maximum 330 óra tanácsadás vehető igénybe, a maximum óradíj </w:t>
      </w:r>
      <w:r w:rsidR="00C22C32" w:rsidRPr="00CF005B">
        <w:rPr>
          <w:rFonts w:ascii="Calibri Light" w:hAnsi="Calibri Light" w:cs="Calibri Light"/>
          <w:sz w:val="22"/>
          <w:szCs w:val="22"/>
        </w:rPr>
        <w:t xml:space="preserve">nettó </w:t>
      </w:r>
      <w:r w:rsidRPr="00CF005B">
        <w:rPr>
          <w:rFonts w:ascii="Calibri Light" w:hAnsi="Calibri Light" w:cs="Calibri Light"/>
          <w:sz w:val="22"/>
          <w:szCs w:val="22"/>
        </w:rPr>
        <w:t xml:space="preserve">45.000 Ft/óra lehet, </w:t>
      </w:r>
      <w:r w:rsidR="00C22C32" w:rsidRPr="00CF005B">
        <w:rPr>
          <w:rFonts w:ascii="Calibri Light" w:hAnsi="Calibri Light" w:cs="Calibri Light"/>
          <w:sz w:val="22"/>
          <w:szCs w:val="22"/>
        </w:rPr>
        <w:t xml:space="preserve">így az egy Címzett által igényelhető </w:t>
      </w:r>
      <w:proofErr w:type="spellStart"/>
      <w:r w:rsidRPr="00CF005B">
        <w:rPr>
          <w:rFonts w:ascii="Calibri Light" w:hAnsi="Calibri Light" w:cs="Calibri Light"/>
          <w:sz w:val="22"/>
          <w:szCs w:val="22"/>
        </w:rPr>
        <w:t>össztámogatási</w:t>
      </w:r>
      <w:proofErr w:type="spellEnd"/>
      <w:r w:rsidRPr="00CF005B">
        <w:rPr>
          <w:rFonts w:ascii="Calibri Light" w:hAnsi="Calibri Light" w:cs="Calibri Light"/>
          <w:sz w:val="22"/>
          <w:szCs w:val="22"/>
        </w:rPr>
        <w:t xml:space="preserve"> érték nem lehet magasabb </w:t>
      </w:r>
      <w:r w:rsidR="00574567" w:rsidRPr="00CF005B">
        <w:rPr>
          <w:rFonts w:ascii="Calibri Light" w:hAnsi="Calibri Light" w:cs="Calibri Light"/>
          <w:sz w:val="22"/>
          <w:szCs w:val="22"/>
        </w:rPr>
        <w:t xml:space="preserve">nettó </w:t>
      </w:r>
      <w:r w:rsidR="00C22C32" w:rsidRPr="00CF005B">
        <w:rPr>
          <w:rFonts w:ascii="Calibri Light" w:hAnsi="Calibri Light" w:cs="Calibri Light"/>
          <w:sz w:val="22"/>
          <w:szCs w:val="22"/>
        </w:rPr>
        <w:t>14.850.000 Ft</w:t>
      </w:r>
      <w:r w:rsidRPr="00CF005B">
        <w:rPr>
          <w:rFonts w:ascii="Calibri Light" w:hAnsi="Calibri Light" w:cs="Calibri Light"/>
          <w:sz w:val="22"/>
          <w:szCs w:val="22"/>
        </w:rPr>
        <w:t xml:space="preserve"> összegnél. Egy Címzett </w:t>
      </w:r>
      <w:r w:rsidR="00C22C32" w:rsidRPr="00CF005B">
        <w:rPr>
          <w:rFonts w:ascii="Calibri Light" w:hAnsi="Calibri Light" w:cs="Calibri Light"/>
          <w:sz w:val="22"/>
          <w:szCs w:val="22"/>
        </w:rPr>
        <w:t>csak egy</w:t>
      </w:r>
      <w:r w:rsidRPr="00CF005B">
        <w:rPr>
          <w:rFonts w:ascii="Calibri Light" w:hAnsi="Calibri Light" w:cs="Calibri Light"/>
          <w:sz w:val="22"/>
          <w:szCs w:val="22"/>
        </w:rPr>
        <w:t xml:space="preserve"> támogatási kérelmet </w:t>
      </w:r>
      <w:r w:rsidR="00C22C32" w:rsidRPr="00CF005B">
        <w:rPr>
          <w:rFonts w:ascii="Calibri Light" w:hAnsi="Calibri Light" w:cs="Calibri Light"/>
          <w:sz w:val="22"/>
          <w:szCs w:val="22"/>
        </w:rPr>
        <w:t>nyújthat be jelen konstrukcióban</w:t>
      </w:r>
      <w:r w:rsidRPr="00CF005B">
        <w:rPr>
          <w:rFonts w:ascii="Calibri Light" w:hAnsi="Calibri Light" w:cs="Calibri Light"/>
          <w:sz w:val="22"/>
          <w:szCs w:val="22"/>
        </w:rPr>
        <w:t xml:space="preserve">. </w:t>
      </w:r>
      <w:r w:rsidR="002070FC" w:rsidRPr="00CF005B">
        <w:rPr>
          <w:rFonts w:ascii="Calibri Light" w:hAnsi="Calibri Light" w:cs="Calibri Light"/>
          <w:sz w:val="22"/>
          <w:szCs w:val="22"/>
        </w:rPr>
        <w:t xml:space="preserve">Az áfa nem elszámolható. </w:t>
      </w:r>
    </w:p>
    <w:p w14:paraId="754F3778" w14:textId="403EAB60" w:rsidR="003C2E21" w:rsidRPr="00CF005B" w:rsidRDefault="003C2E21" w:rsidP="008D7F19">
      <w:pPr>
        <w:pStyle w:val="felsorols20"/>
        <w:tabs>
          <w:tab w:val="clear" w:pos="1440"/>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w:t>
      </w:r>
      <w:r w:rsidR="00574567" w:rsidRPr="00CF005B">
        <w:rPr>
          <w:rFonts w:ascii="Calibri Light" w:hAnsi="Calibri Light" w:cs="Calibri Light"/>
          <w:sz w:val="22"/>
          <w:szCs w:val="22"/>
        </w:rPr>
        <w:t xml:space="preserve"> A tanácsadásnak a BÉT ESG-módszertanát kell követnie, más módszertan szerint nyújtott tanácsadás nem elszámolható. </w:t>
      </w:r>
    </w:p>
    <w:p w14:paraId="4BE424A4" w14:textId="67415773" w:rsidR="007F731E" w:rsidRPr="00CF005B" w:rsidRDefault="007F731E" w:rsidP="007F731E">
      <w:pPr>
        <w:pStyle w:val="felsorols20"/>
        <w:tabs>
          <w:tab w:val="clear" w:pos="1440"/>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Címzetteknek támogatás csak az írásos formában teljesített, egyedi (testre szabott, az adott címzett valós, releváns problémái</w:t>
      </w:r>
      <w:r w:rsidR="003351DF" w:rsidRPr="00CF005B">
        <w:rPr>
          <w:rFonts w:ascii="Calibri Light" w:hAnsi="Calibri Light" w:cs="Calibri Light"/>
          <w:sz w:val="22"/>
          <w:szCs w:val="22"/>
        </w:rPr>
        <w:t>nak</w:t>
      </w:r>
      <w:r w:rsidRPr="00CF005B">
        <w:rPr>
          <w:rFonts w:ascii="Calibri Light" w:hAnsi="Calibri Light" w:cs="Calibri Light"/>
          <w:sz w:val="22"/>
          <w:szCs w:val="22"/>
        </w:rPr>
        <w:t xml:space="preserve"> megoldására készített) megoldási javaslatot/alternatívákat tartalmazó tanácsadási tevékenység után adható. A szóbeli tanácsadás költsége nem elszámolható.</w:t>
      </w:r>
    </w:p>
    <w:p w14:paraId="747E7003" w14:textId="0A5E95BA" w:rsidR="007F731E" w:rsidRPr="00CF005B" w:rsidRDefault="007F731E" w:rsidP="007F731E">
      <w:pPr>
        <w:pStyle w:val="felsorols20"/>
        <w:tabs>
          <w:tab w:val="clear" w:pos="1440"/>
        </w:tabs>
        <w:spacing w:line="280" w:lineRule="atLeast"/>
        <w:ind w:left="0" w:firstLine="0"/>
        <w:rPr>
          <w:rFonts w:ascii="Calibri Light" w:hAnsi="Calibri Light" w:cs="Calibri Light"/>
          <w:sz w:val="22"/>
          <w:szCs w:val="22"/>
        </w:rPr>
      </w:pPr>
      <w:bookmarkStart w:id="154" w:name="_Hlk119442550"/>
      <w:r w:rsidRPr="00CF005B">
        <w:rPr>
          <w:rFonts w:ascii="Calibri Light" w:hAnsi="Calibri Light" w:cs="Calibri Light"/>
          <w:sz w:val="22"/>
          <w:szCs w:val="22"/>
        </w:rPr>
        <w:t xml:space="preserve">A KKV-k ESG felkészítésének támogatása érdekében kizárólag a BÉT ESG módszertan tesztelésére irányuló projekthez kötődően felmerült pilot ESG-tanácsadás igénybevétele számolható el. </w:t>
      </w:r>
    </w:p>
    <w:p w14:paraId="319C1F3F" w14:textId="77777777" w:rsidR="007F731E" w:rsidRPr="00CF005B" w:rsidRDefault="007F731E" w:rsidP="007F731E">
      <w:pPr>
        <w:pStyle w:val="felsorols20"/>
        <w:tabs>
          <w:tab w:val="clear" w:pos="1440"/>
        </w:tabs>
        <w:spacing w:line="280" w:lineRule="atLeast"/>
        <w:ind w:left="0" w:firstLine="0"/>
        <w:rPr>
          <w:rFonts w:ascii="Calibri Light" w:hAnsi="Calibri Light" w:cs="Calibri Light"/>
          <w:sz w:val="22"/>
          <w:szCs w:val="22"/>
        </w:rPr>
      </w:pPr>
      <w:bookmarkStart w:id="155" w:name="_Hlk119442465"/>
      <w:bookmarkEnd w:id="154"/>
      <w:r w:rsidRPr="00CF005B">
        <w:rPr>
          <w:rFonts w:ascii="Calibri Light" w:hAnsi="Calibri Light" w:cs="Calibri Light"/>
          <w:sz w:val="22"/>
          <w:szCs w:val="22"/>
        </w:rPr>
        <w:t>A pilot ESG-tanácsadás a következő tevékenységeket foglalhatja magában:</w:t>
      </w:r>
    </w:p>
    <w:bookmarkEnd w:id="155"/>
    <w:p w14:paraId="7AA221F4" w14:textId="77777777" w:rsidR="00C9500A" w:rsidRPr="00CF005B" w:rsidRDefault="00C9500A" w:rsidP="00C9500A">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A BÉT ESG-módszertan alapján a vállalati működés átvilágítása (esetleges GAP-elemzés lefolytatása);</w:t>
      </w:r>
    </w:p>
    <w:p w14:paraId="38FD8C58" w14:textId="77777777" w:rsidR="00C9500A" w:rsidRPr="00CF005B" w:rsidRDefault="00C9500A" w:rsidP="00C9500A">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A vállalat működése szempontjából lényeges fenntarthatósági témák és érintetti kör (érintetti konzultációval alátámasztott) meghatározása a BÉT ESG-módszertan alapján;</w:t>
      </w:r>
    </w:p>
    <w:p w14:paraId="71FDEBCD" w14:textId="77777777" w:rsidR="00C9500A" w:rsidRPr="00CF005B" w:rsidRDefault="00C9500A" w:rsidP="00C9500A">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A BÉT ESG-módszertan vállalati alkalmazásához szükséges beavatkozások, lépések azonosítása;</w:t>
      </w:r>
    </w:p>
    <w:p w14:paraId="354BFD87" w14:textId="77777777" w:rsidR="00C9500A" w:rsidRPr="00CF005B" w:rsidRDefault="00C9500A" w:rsidP="00C9500A">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A vállalati szervezeti/működési modell és irányítási rendszer ESG-kompatibilitásának elemzése a BÉT ESG-módszertan alapján;</w:t>
      </w:r>
    </w:p>
    <w:p w14:paraId="3F49E6CE" w14:textId="77777777" w:rsidR="00C9500A" w:rsidRPr="00CF005B" w:rsidRDefault="00C9500A" w:rsidP="00F17AAD">
      <w:pPr>
        <w:pStyle w:val="Listaszerbekezds"/>
        <w:numPr>
          <w:ilvl w:val="0"/>
          <w:numId w:val="36"/>
        </w:numPr>
        <w:spacing w:before="60" w:after="0" w:line="280" w:lineRule="atLeast"/>
        <w:jc w:val="both"/>
        <w:rPr>
          <w:rFonts w:ascii="Calibri Light" w:hAnsi="Calibri Light" w:cs="Calibri Light"/>
          <w:sz w:val="22"/>
          <w:szCs w:val="22"/>
        </w:rPr>
      </w:pPr>
      <w:r w:rsidRPr="00CF005B">
        <w:rPr>
          <w:rFonts w:ascii="Calibri Light" w:hAnsi="Calibri Light" w:cs="Calibri Light"/>
          <w:sz w:val="22"/>
          <w:szCs w:val="22"/>
        </w:rPr>
        <w:t>Vállalati ESG stratégia elkészítése;</w:t>
      </w:r>
    </w:p>
    <w:p w14:paraId="1128409C" w14:textId="77777777" w:rsidR="00C9500A" w:rsidRPr="00CF005B" w:rsidRDefault="00C9500A" w:rsidP="00F17AAD">
      <w:pPr>
        <w:pStyle w:val="Listaszerbekezds"/>
        <w:numPr>
          <w:ilvl w:val="0"/>
          <w:numId w:val="36"/>
        </w:numPr>
        <w:spacing w:before="60" w:after="0" w:line="280" w:lineRule="atLeast"/>
        <w:jc w:val="both"/>
        <w:rPr>
          <w:rFonts w:ascii="Calibri Light" w:hAnsi="Calibri Light" w:cs="Calibri Light"/>
          <w:sz w:val="22"/>
          <w:szCs w:val="22"/>
        </w:rPr>
      </w:pPr>
      <w:r w:rsidRPr="00CF005B">
        <w:rPr>
          <w:rFonts w:ascii="Calibri Light" w:hAnsi="Calibri Light" w:cs="Calibri Light"/>
          <w:sz w:val="22"/>
          <w:szCs w:val="22"/>
        </w:rPr>
        <w:t>Vállalati ESG jelentés elkészítése;</w:t>
      </w:r>
    </w:p>
    <w:p w14:paraId="1B9855EA" w14:textId="77777777" w:rsidR="00C9500A" w:rsidRPr="00CF005B" w:rsidRDefault="00C9500A" w:rsidP="00F17AAD">
      <w:pPr>
        <w:pStyle w:val="Listaszerbekezds"/>
        <w:numPr>
          <w:ilvl w:val="0"/>
          <w:numId w:val="36"/>
        </w:num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A BÉT ESG-módszertan szerinti indikátortábla feltöltése a megadott pilot felületre (ez kötelező elem minden pályázó számára).</w:t>
      </w:r>
    </w:p>
    <w:p w14:paraId="37FF3E81" w14:textId="5C434419" w:rsidR="00701076" w:rsidRPr="00CF005B" w:rsidRDefault="00701076" w:rsidP="00C9500A">
      <w:pPr>
        <w:spacing w:before="60" w:after="120" w:line="280" w:lineRule="atLeast"/>
        <w:jc w:val="both"/>
        <w:rPr>
          <w:rFonts w:ascii="Calibri Light" w:hAnsi="Calibri Light" w:cs="Calibri Light"/>
          <w:sz w:val="22"/>
          <w:szCs w:val="22"/>
        </w:rPr>
      </w:pPr>
      <w:r w:rsidRPr="00CF005B">
        <w:rPr>
          <w:rFonts w:ascii="Calibri Light" w:hAnsi="Calibri Light" w:cs="Calibri Light"/>
          <w:sz w:val="22"/>
          <w:szCs w:val="22"/>
        </w:rPr>
        <w:t xml:space="preserve">Minden pályázónak </w:t>
      </w:r>
      <w:r w:rsidRPr="00CF005B">
        <w:rPr>
          <w:rFonts w:ascii="Calibri Light" w:hAnsi="Calibri Light" w:cs="Calibri Light"/>
          <w:b/>
          <w:bCs/>
          <w:sz w:val="22"/>
          <w:szCs w:val="22"/>
        </w:rPr>
        <w:t>legalább 3 támogatható tevékenységet vállalnia és dokumentált módon teljesítenie kell. A BÉT-módszertan szerinti indikátorok értékének meghatározása és feltöltése minden pályázó számára kötelező</w:t>
      </w:r>
      <w:r w:rsidRPr="00CF005B">
        <w:rPr>
          <w:rFonts w:ascii="Calibri Light" w:hAnsi="Calibri Light" w:cs="Calibri Light"/>
          <w:sz w:val="22"/>
          <w:szCs w:val="22"/>
        </w:rPr>
        <w:t xml:space="preserve">. </w:t>
      </w:r>
    </w:p>
    <w:p w14:paraId="4AE2ABB0" w14:textId="77777777" w:rsidR="00814E0C"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6" w:name="_Toc435707163"/>
      <w:bookmarkStart w:id="157" w:name="_Toc436386585"/>
      <w:bookmarkStart w:id="158" w:name="_Toc445463752"/>
      <w:bookmarkStart w:id="159" w:name="_Toc495560047"/>
      <w:bookmarkStart w:id="160" w:name="_Toc495560107"/>
      <w:bookmarkStart w:id="161" w:name="_Toc495567242"/>
      <w:bookmarkStart w:id="162" w:name="_Toc495567304"/>
      <w:bookmarkStart w:id="163" w:name="_Toc495567365"/>
      <w:bookmarkStart w:id="164" w:name="_Toc495567422"/>
      <w:bookmarkStart w:id="165" w:name="_Toc495567478"/>
      <w:bookmarkStart w:id="166" w:name="_Toc495567535"/>
      <w:bookmarkStart w:id="167" w:name="_Toc495567591"/>
      <w:bookmarkStart w:id="168" w:name="_Toc497414436"/>
      <w:bookmarkStart w:id="169" w:name="pr4599"/>
      <w:bookmarkStart w:id="170" w:name="_Toc506730105"/>
      <w:bookmarkStart w:id="171" w:name="pr4744"/>
      <w:bookmarkStart w:id="172" w:name="pr4745"/>
      <w:bookmarkStart w:id="173" w:name="pr4746"/>
      <w:bookmarkStart w:id="174" w:name="pr4747"/>
      <w:bookmarkStart w:id="175" w:name="pr4748"/>
      <w:bookmarkStart w:id="176" w:name="_Toc428259273"/>
      <w:bookmarkStart w:id="177" w:name="_Toc428259645"/>
      <w:bookmarkStart w:id="178" w:name="_Toc405190867"/>
      <w:bookmarkStart w:id="179" w:name="_Toc120553767"/>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CF005B">
        <w:rPr>
          <w:rFonts w:ascii="Calibri Light" w:hAnsi="Calibri Light" w:cs="Calibri Light"/>
          <w:color w:val="auto"/>
          <w:sz w:val="24"/>
          <w:szCs w:val="24"/>
        </w:rPr>
        <w:t>Az elszámolhatóság további feltételei</w:t>
      </w:r>
      <w:bookmarkEnd w:id="178"/>
      <w:bookmarkEnd w:id="179"/>
    </w:p>
    <w:p w14:paraId="74E169EF" w14:textId="4E03249D" w:rsidR="00B41423" w:rsidRPr="00CF005B" w:rsidRDefault="004A233E" w:rsidP="0098001A">
      <w:pPr>
        <w:pStyle w:val="Listaszerbekezds"/>
        <w:numPr>
          <w:ilvl w:val="0"/>
          <w:numId w:val="30"/>
        </w:numPr>
        <w:spacing w:line="280" w:lineRule="atLeast"/>
        <w:jc w:val="both"/>
        <w:rPr>
          <w:rFonts w:ascii="Calibri Light" w:hAnsi="Calibri Light" w:cs="Calibri Light"/>
          <w:sz w:val="22"/>
          <w:szCs w:val="22"/>
        </w:rPr>
      </w:pPr>
      <w:r w:rsidRPr="00CF005B">
        <w:rPr>
          <w:rFonts w:ascii="Calibri Light" w:hAnsi="Calibri Light" w:cs="Calibri Light"/>
          <w:color w:val="auto"/>
          <w:sz w:val="22"/>
          <w:szCs w:val="22"/>
          <w:lang w:eastAsia="hu-HU"/>
        </w:rPr>
        <w:t xml:space="preserve">A </w:t>
      </w:r>
      <w:r w:rsidR="00D014A2" w:rsidRPr="00CF005B">
        <w:rPr>
          <w:rFonts w:ascii="Calibri Light" w:hAnsi="Calibri Light" w:cs="Calibri Light"/>
          <w:color w:val="auto"/>
          <w:sz w:val="22"/>
          <w:szCs w:val="22"/>
          <w:lang w:eastAsia="hu-HU"/>
        </w:rPr>
        <w:t>Felhívás</w:t>
      </w:r>
      <w:r w:rsidRPr="00CF005B">
        <w:rPr>
          <w:rFonts w:ascii="Calibri Light" w:hAnsi="Calibri Light" w:cs="Calibri Light"/>
          <w:color w:val="auto"/>
          <w:sz w:val="22"/>
          <w:szCs w:val="22"/>
          <w:lang w:eastAsia="hu-HU"/>
        </w:rPr>
        <w:t xml:space="preserve"> keretében kizárólag olyan költségek számolh</w:t>
      </w:r>
      <w:r w:rsidR="00375227" w:rsidRPr="00CF005B">
        <w:rPr>
          <w:rFonts w:ascii="Calibri Light" w:hAnsi="Calibri Light" w:cs="Calibri Light"/>
          <w:color w:val="auto"/>
          <w:sz w:val="22"/>
          <w:szCs w:val="22"/>
          <w:lang w:eastAsia="hu-HU"/>
        </w:rPr>
        <w:t>atók el, melyekre a vállalkozás</w:t>
      </w:r>
      <w:r w:rsidR="00876DE8" w:rsidRPr="00CF005B">
        <w:rPr>
          <w:rFonts w:ascii="Calibri Light" w:hAnsi="Calibri Light" w:cs="Calibri Light"/>
          <w:color w:val="auto"/>
          <w:sz w:val="22"/>
          <w:szCs w:val="22"/>
          <w:lang w:eastAsia="hu-HU"/>
        </w:rPr>
        <w:t xml:space="preserve"> más hazai vagy uniós forrásból </w:t>
      </w:r>
      <w:r w:rsidRPr="00CF005B">
        <w:rPr>
          <w:rFonts w:ascii="Calibri Light" w:hAnsi="Calibri Light" w:cs="Calibri Light"/>
          <w:color w:val="auto"/>
          <w:sz w:val="22"/>
          <w:szCs w:val="22"/>
          <w:lang w:eastAsia="hu-HU"/>
        </w:rPr>
        <w:t>nem</w:t>
      </w:r>
      <w:r w:rsidRPr="00CF005B">
        <w:rPr>
          <w:rFonts w:ascii="Calibri Light" w:hAnsi="Calibri Light" w:cs="Calibri Light"/>
          <w:sz w:val="22"/>
          <w:szCs w:val="22"/>
        </w:rPr>
        <w:t xml:space="preserve"> </w:t>
      </w:r>
      <w:r w:rsidRPr="00CF005B">
        <w:rPr>
          <w:rFonts w:ascii="Calibri Light" w:hAnsi="Calibri Light" w:cs="Calibri Light"/>
          <w:color w:val="auto"/>
          <w:sz w:val="22"/>
          <w:szCs w:val="22"/>
          <w:lang w:eastAsia="hu-HU"/>
        </w:rPr>
        <w:t>kapott támogatást</w:t>
      </w:r>
      <w:r w:rsidRPr="00CF005B">
        <w:rPr>
          <w:rFonts w:ascii="Calibri Light" w:hAnsi="Calibri Light" w:cs="Calibri Light"/>
          <w:sz w:val="22"/>
          <w:szCs w:val="22"/>
        </w:rPr>
        <w:t>.</w:t>
      </w:r>
    </w:p>
    <w:p w14:paraId="028269D6" w14:textId="441B2832" w:rsidR="00E36894" w:rsidRPr="00CF005B" w:rsidRDefault="00E36894" w:rsidP="00E36894">
      <w:pPr>
        <w:pStyle w:val="Listaszerbekezds"/>
        <w:numPr>
          <w:ilvl w:val="0"/>
          <w:numId w:val="30"/>
        </w:numPr>
        <w:rPr>
          <w:rFonts w:ascii="Calibri Light" w:hAnsi="Calibri Light" w:cs="Calibri Light"/>
          <w:sz w:val="22"/>
          <w:szCs w:val="22"/>
        </w:rPr>
      </w:pPr>
      <w:r w:rsidRPr="00CF005B">
        <w:rPr>
          <w:rFonts w:ascii="Calibri Light" w:hAnsi="Calibri Light" w:cs="Calibri Light"/>
          <w:sz w:val="22"/>
          <w:szCs w:val="22"/>
        </w:rPr>
        <w:t xml:space="preserve">Jelen felhívás keretében </w:t>
      </w:r>
      <w:r w:rsidR="00C4116B" w:rsidRPr="00CF005B">
        <w:rPr>
          <w:rFonts w:ascii="Calibri Light" w:hAnsi="Calibri Light" w:cs="Calibri Light"/>
          <w:sz w:val="22"/>
          <w:szCs w:val="22"/>
        </w:rPr>
        <w:t xml:space="preserve">csak </w:t>
      </w:r>
      <w:r w:rsidRPr="00CF005B">
        <w:rPr>
          <w:rFonts w:ascii="Calibri Light" w:hAnsi="Calibri Light" w:cs="Calibri Light"/>
          <w:sz w:val="22"/>
          <w:szCs w:val="22"/>
        </w:rPr>
        <w:t>egyszeri</w:t>
      </w:r>
      <w:r w:rsidR="00C4116B" w:rsidRPr="00CF005B">
        <w:rPr>
          <w:rFonts w:ascii="Calibri Light" w:hAnsi="Calibri Light" w:cs="Calibri Light"/>
          <w:sz w:val="22"/>
          <w:szCs w:val="22"/>
        </w:rPr>
        <w:t xml:space="preserve"> és utólagos</w:t>
      </w:r>
      <w:r w:rsidRPr="00CF005B">
        <w:rPr>
          <w:rFonts w:ascii="Calibri Light" w:hAnsi="Calibri Light" w:cs="Calibri Light"/>
          <w:sz w:val="22"/>
          <w:szCs w:val="22"/>
        </w:rPr>
        <w:t xml:space="preserve"> elszámolásra </w:t>
      </w:r>
      <w:r w:rsidR="00C4116B" w:rsidRPr="00CF005B">
        <w:rPr>
          <w:rFonts w:ascii="Calibri Light" w:hAnsi="Calibri Light" w:cs="Calibri Light"/>
          <w:sz w:val="22"/>
          <w:szCs w:val="22"/>
        </w:rPr>
        <w:t>van</w:t>
      </w:r>
      <w:r w:rsidRPr="00CF005B">
        <w:rPr>
          <w:rFonts w:ascii="Calibri Light" w:hAnsi="Calibri Light" w:cs="Calibri Light"/>
          <w:sz w:val="22"/>
          <w:szCs w:val="22"/>
        </w:rPr>
        <w:t xml:space="preserve"> lehetőség.</w:t>
      </w:r>
    </w:p>
    <w:p w14:paraId="2D6829B7" w14:textId="77777777" w:rsidR="002B09A8" w:rsidRPr="00CF005B" w:rsidRDefault="002B09A8" w:rsidP="002B09A8">
      <w:pPr>
        <w:pStyle w:val="Listaszerbekezds"/>
        <w:numPr>
          <w:ilvl w:val="0"/>
          <w:numId w:val="30"/>
        </w:numPr>
        <w:spacing w:line="280" w:lineRule="atLeast"/>
        <w:jc w:val="both"/>
        <w:rPr>
          <w:rFonts w:ascii="Calibri Light" w:hAnsi="Calibri Light" w:cs="Calibri Light"/>
          <w:sz w:val="22"/>
          <w:szCs w:val="22"/>
        </w:rPr>
      </w:pPr>
      <w:r w:rsidRPr="00CF005B">
        <w:rPr>
          <w:rFonts w:ascii="Calibri Light" w:hAnsi="Calibri Light" w:cs="Calibri Light"/>
          <w:sz w:val="22"/>
          <w:szCs w:val="22"/>
        </w:rPr>
        <w:t>Az irányadó jogszabályban meghatározott kötelezettségek megállapítása és betartása a támogatást igénylő, illetve a kedvezményezett feladata.</w:t>
      </w:r>
    </w:p>
    <w:p w14:paraId="1DAC1DF9" w14:textId="0B93F207" w:rsidR="00C4116B" w:rsidRPr="00CF005B" w:rsidRDefault="00C4116B" w:rsidP="00C4116B">
      <w:pPr>
        <w:pStyle w:val="Listaszerbekezds"/>
        <w:numPr>
          <w:ilvl w:val="0"/>
          <w:numId w:val="30"/>
        </w:numPr>
        <w:spacing w:line="280" w:lineRule="atLeast"/>
        <w:jc w:val="both"/>
        <w:rPr>
          <w:rFonts w:ascii="Calibri Light" w:hAnsi="Calibri Light" w:cs="Calibri Light"/>
          <w:sz w:val="22"/>
          <w:szCs w:val="22"/>
        </w:rPr>
      </w:pPr>
      <w:r w:rsidRPr="00CF005B">
        <w:rPr>
          <w:rFonts w:ascii="Calibri Light" w:hAnsi="Calibri Light" w:cs="Calibri Light"/>
          <w:sz w:val="22"/>
          <w:szCs w:val="22"/>
        </w:rPr>
        <w:lastRenderedPageBreak/>
        <w:t>A közbeszerzésre kötelezett személyek és szervezetek körét a hatályos közbeszerzési törvény (2015. évi CXLIII. tv., a továbbiakban: Kbt.) határozza meg.</w:t>
      </w:r>
    </w:p>
    <w:p w14:paraId="10A2A409" w14:textId="3F5AE912" w:rsidR="00B06B28" w:rsidRPr="00CF005B" w:rsidRDefault="00B06B28" w:rsidP="00B06B28">
      <w:pPr>
        <w:pStyle w:val="Listaszerbekezds"/>
        <w:numPr>
          <w:ilvl w:val="0"/>
          <w:numId w:val="30"/>
        </w:numPr>
        <w:spacing w:before="120" w:after="120" w:line="280" w:lineRule="atLeast"/>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4A7B962E" w14:textId="77777777" w:rsidR="00B06B28" w:rsidRPr="00CF005B" w:rsidRDefault="00B06B28" w:rsidP="00B06B28">
      <w:pPr>
        <w:spacing w:before="120" w:after="120" w:line="280" w:lineRule="atLeast"/>
        <w:ind w:firstLine="709"/>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Nem független az az ajánlattevő,</w:t>
      </w:r>
    </w:p>
    <w:p w14:paraId="023D434C" w14:textId="7441306E" w:rsidR="00B06B28" w:rsidRPr="00CF005B" w:rsidRDefault="00B06B28" w:rsidP="00C4116B">
      <w:pPr>
        <w:pStyle w:val="Listaszerbekezds"/>
        <w:numPr>
          <w:ilvl w:val="3"/>
          <w:numId w:val="41"/>
        </w:numPr>
        <w:spacing w:before="120" w:after="120" w:line="280" w:lineRule="atLeast"/>
        <w:ind w:left="1418" w:hanging="284"/>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 xml:space="preserve">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CF005B">
        <w:rPr>
          <w:rFonts w:ascii="Calibri Light" w:hAnsi="Calibri Light" w:cs="Calibri Light"/>
          <w:color w:val="auto"/>
          <w:sz w:val="22"/>
          <w:szCs w:val="22"/>
          <w:lang w:eastAsia="hu-HU"/>
        </w:rPr>
        <w:t>munkáltatói,</w:t>
      </w:r>
      <w:proofErr w:type="gramEnd"/>
      <w:r w:rsidRPr="00CF005B">
        <w:rPr>
          <w:rFonts w:ascii="Calibri Light" w:hAnsi="Calibri Light" w:cs="Calibri Light"/>
          <w:color w:val="auto"/>
          <w:sz w:val="22"/>
          <w:szCs w:val="22"/>
          <w:lang w:eastAsia="hu-HU"/>
        </w:rPr>
        <w:t xml:space="preserve"> vagy kinevezési;</w:t>
      </w:r>
    </w:p>
    <w:p w14:paraId="034B7342" w14:textId="6A78DFAB" w:rsidR="00B06B28" w:rsidRPr="00CF005B" w:rsidRDefault="00B06B28" w:rsidP="00C4116B">
      <w:pPr>
        <w:pStyle w:val="Listaszerbekezds"/>
        <w:numPr>
          <w:ilvl w:val="3"/>
          <w:numId w:val="41"/>
        </w:numPr>
        <w:spacing w:before="120" w:after="120" w:line="280" w:lineRule="atLeast"/>
        <w:ind w:left="1418" w:hanging="284"/>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00916ABF" w14:textId="32AFBB2C" w:rsidR="00B06B28" w:rsidRPr="00CF005B" w:rsidRDefault="00B06B28" w:rsidP="00C4116B">
      <w:pPr>
        <w:pStyle w:val="Listaszerbekezds"/>
        <w:numPr>
          <w:ilvl w:val="3"/>
          <w:numId w:val="41"/>
        </w:numPr>
        <w:spacing w:before="120" w:after="120" w:line="280" w:lineRule="atLeast"/>
        <w:ind w:left="1418" w:hanging="284"/>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ha a támogatást igénylő / kedvezményezett vagy másik ajánlattevő vonatkozásában partner vagy kapcsolt vállalkozásnak minősül.</w:t>
      </w:r>
    </w:p>
    <w:p w14:paraId="65B8DB99" w14:textId="77777777" w:rsidR="00B06B28" w:rsidRPr="00CF005B" w:rsidRDefault="00B06B28" w:rsidP="00B06B28">
      <w:pPr>
        <w:spacing w:before="120" w:after="120" w:line="280" w:lineRule="atLeast"/>
        <w:ind w:left="709"/>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CF005B">
        <w:rPr>
          <w:rFonts w:ascii="Calibri Light" w:hAnsi="Calibri Light" w:cs="Calibri Light"/>
          <w:color w:val="auto"/>
          <w:sz w:val="22"/>
          <w:szCs w:val="22"/>
          <w:lang w:eastAsia="hu-HU"/>
        </w:rPr>
        <w:t>egyeneságbeli</w:t>
      </w:r>
      <w:proofErr w:type="spellEnd"/>
      <w:r w:rsidRPr="00CF005B">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CF005B">
        <w:rPr>
          <w:rFonts w:ascii="Calibri Light" w:hAnsi="Calibri Light" w:cs="Calibri Light"/>
          <w:color w:val="auto"/>
          <w:sz w:val="22"/>
          <w:szCs w:val="22"/>
          <w:lang w:eastAsia="hu-HU"/>
        </w:rPr>
        <w:t>egyeneságbeli</w:t>
      </w:r>
      <w:proofErr w:type="spellEnd"/>
      <w:r w:rsidRPr="00CF005B">
        <w:rPr>
          <w:rFonts w:ascii="Calibri Light" w:hAnsi="Calibri Light" w:cs="Calibri Light"/>
          <w:color w:val="auto"/>
          <w:sz w:val="22"/>
          <w:szCs w:val="22"/>
          <w:lang w:eastAsia="hu-HU"/>
        </w:rPr>
        <w:t xml:space="preserve"> rokon házastársa, a házastárs </w:t>
      </w:r>
      <w:proofErr w:type="spellStart"/>
      <w:r w:rsidRPr="00CF005B">
        <w:rPr>
          <w:rFonts w:ascii="Calibri Light" w:hAnsi="Calibri Light" w:cs="Calibri Light"/>
          <w:color w:val="auto"/>
          <w:sz w:val="22"/>
          <w:szCs w:val="22"/>
          <w:lang w:eastAsia="hu-HU"/>
        </w:rPr>
        <w:t>egyeneságbeli</w:t>
      </w:r>
      <w:proofErr w:type="spellEnd"/>
      <w:r w:rsidRPr="00CF005B">
        <w:rPr>
          <w:rFonts w:ascii="Calibri Light" w:hAnsi="Calibri Light" w:cs="Calibri Light"/>
          <w:color w:val="auto"/>
          <w:sz w:val="22"/>
          <w:szCs w:val="22"/>
          <w:lang w:eastAsia="hu-HU"/>
        </w:rPr>
        <w:t xml:space="preserve"> rokona és testvére, és a testvér házastársa.</w:t>
      </w:r>
    </w:p>
    <w:p w14:paraId="068FDB18" w14:textId="67AEFE33" w:rsidR="00C4116B" w:rsidRPr="00CF005B" w:rsidRDefault="00C4116B" w:rsidP="00C4116B">
      <w:pPr>
        <w:pStyle w:val="felsorols20"/>
        <w:numPr>
          <w:ilvl w:val="0"/>
          <w:numId w:val="30"/>
        </w:numPr>
        <w:spacing w:line="280" w:lineRule="atLeast"/>
        <w:rPr>
          <w:rFonts w:ascii="Calibri Light" w:hAnsi="Calibri Light" w:cs="Calibri Light"/>
          <w:sz w:val="22"/>
          <w:szCs w:val="22"/>
        </w:rPr>
      </w:pPr>
      <w:r w:rsidRPr="00CF005B">
        <w:rPr>
          <w:rFonts w:ascii="Calibri Light" w:hAnsi="Calibri Light" w:cs="Calibri Light"/>
          <w:sz w:val="22"/>
          <w:szCs w:val="22"/>
        </w:rPr>
        <w:t xml:space="preserve">A kérelemben feltüntetett tevékenységekhez tartozó költségtételek maximált támogatási összegét a piaci árak alapján a BÉT a Felhívásban rögzítette. Az ESG-tanácsadó és a Címzett a maximálisan támogatott díjtól eltérő szolgáltatási díjra vagy időtartamra vonatkozó megállapodást is köthet, azonban abból a BÉT maximum a </w:t>
      </w:r>
      <w:r w:rsidRPr="00CF005B">
        <w:rPr>
          <w:rFonts w:ascii="Calibri Light" w:hAnsi="Calibri Light" w:cs="Calibri Light"/>
          <w:color w:val="auto"/>
          <w:sz w:val="22"/>
          <w:szCs w:val="22"/>
          <w:lang w:eastAsia="hu-HU"/>
        </w:rPr>
        <w:t>Felhívásban</w:t>
      </w:r>
      <w:r w:rsidRPr="00CF005B">
        <w:rPr>
          <w:rFonts w:ascii="Calibri Light" w:hAnsi="Calibri Light" w:cs="Calibri Light"/>
          <w:sz w:val="22"/>
          <w:szCs w:val="22"/>
        </w:rPr>
        <w:t xml:space="preserve"> maximált nettó 45.000 Ft óradíjat és maximum 330 óra ráfordítási időt, mindösszesen tehát maximum nettó 14.850.000 Ft összeget, vagy ha a számlaérték ettől kisebb, akkor csak a számlázott szolgáltatási díjat téríti meg. </w:t>
      </w:r>
    </w:p>
    <w:p w14:paraId="06A9DE5A" w14:textId="4969AA22" w:rsidR="00FA13D1" w:rsidRPr="00CF005B" w:rsidRDefault="00FA13D1" w:rsidP="002D71F9">
      <w:pPr>
        <w:pStyle w:val="felsorols20"/>
        <w:numPr>
          <w:ilvl w:val="0"/>
          <w:numId w:val="30"/>
        </w:numPr>
        <w:tabs>
          <w:tab w:val="left" w:pos="708"/>
        </w:tabs>
        <w:spacing w:line="280" w:lineRule="atLeast"/>
        <w:rPr>
          <w:rFonts w:ascii="Calibri Light" w:hAnsi="Calibri Light" w:cs="Calibri Light"/>
          <w:sz w:val="22"/>
          <w:szCs w:val="22"/>
        </w:rPr>
      </w:pPr>
      <w:r w:rsidRPr="00CF005B">
        <w:rPr>
          <w:rFonts w:ascii="Calibri Light" w:hAnsi="Calibri Light" w:cs="Calibri Light"/>
          <w:sz w:val="22"/>
          <w:szCs w:val="22"/>
        </w:rPr>
        <w:t>Felhívjuk a pályázók figyelmét, hogy a kifizetési igénylések benyújtásával egyidejűleg az elvégzett tanácsadási tevékenységeket részletes alátámasztó dokumentáci</w:t>
      </w:r>
      <w:r w:rsidR="00B0617D" w:rsidRPr="00CF005B">
        <w:rPr>
          <w:rFonts w:ascii="Calibri Light" w:hAnsi="Calibri Light" w:cs="Calibri Light"/>
          <w:sz w:val="22"/>
          <w:szCs w:val="22"/>
        </w:rPr>
        <w:t>óval szükséges igazolni</w:t>
      </w:r>
      <w:r w:rsidRPr="00CF005B">
        <w:rPr>
          <w:rFonts w:ascii="Calibri Light" w:hAnsi="Calibri Light" w:cs="Calibri Light"/>
          <w:sz w:val="22"/>
          <w:szCs w:val="22"/>
        </w:rPr>
        <w:t xml:space="preserve">. Kizárólag szóbeli tanácsadási tevékenység és az arról kiállított teljesítésigazolás nem elfogadható. </w:t>
      </w:r>
    </w:p>
    <w:p w14:paraId="75B0BE87" w14:textId="7F6D4013" w:rsidR="00C4116B" w:rsidRPr="00CF005B" w:rsidRDefault="00FA13D1" w:rsidP="00C4116B">
      <w:pPr>
        <w:pStyle w:val="felsorols20"/>
        <w:numPr>
          <w:ilvl w:val="0"/>
          <w:numId w:val="43"/>
        </w:numPr>
        <w:tabs>
          <w:tab w:val="left" w:pos="708"/>
        </w:tabs>
        <w:spacing w:line="280" w:lineRule="atLeast"/>
        <w:rPr>
          <w:rFonts w:ascii="Calibri Light" w:hAnsi="Calibri Light" w:cs="Calibri Light"/>
          <w:sz w:val="22"/>
          <w:szCs w:val="22"/>
        </w:rPr>
      </w:pPr>
      <w:r w:rsidRPr="00CF005B">
        <w:rPr>
          <w:rFonts w:ascii="Calibri Light" w:hAnsi="Calibri Light" w:cs="Calibri Light"/>
          <w:sz w:val="22"/>
          <w:szCs w:val="22"/>
        </w:rPr>
        <w:t>Kérjük, hogy minden esetben olyan szolgáltatási szerződés kerüljön megkötésre, melyben a teljesítésigazolás kiállításának feltétele a szolgáltató által elkészített írásos összefoglaló az elvégzett tevékenységekről,</w:t>
      </w:r>
      <w:r w:rsidR="003351DF" w:rsidRPr="00CF005B">
        <w:rPr>
          <w:rFonts w:ascii="Calibri Light" w:hAnsi="Calibri Light" w:cs="Calibri Light"/>
          <w:sz w:val="22"/>
          <w:szCs w:val="22"/>
        </w:rPr>
        <w:t xml:space="preserve"> a</w:t>
      </w:r>
      <w:r w:rsidRPr="00CF005B">
        <w:rPr>
          <w:rFonts w:ascii="Calibri Light" w:hAnsi="Calibri Light" w:cs="Calibri Light"/>
          <w:sz w:val="22"/>
          <w:szCs w:val="22"/>
        </w:rPr>
        <w:t xml:space="preserve"> keletkezett eredményekről és </w:t>
      </w:r>
      <w:r w:rsidR="003351DF" w:rsidRPr="00CF005B">
        <w:rPr>
          <w:rFonts w:ascii="Calibri Light" w:hAnsi="Calibri Light" w:cs="Calibri Light"/>
          <w:sz w:val="22"/>
          <w:szCs w:val="22"/>
        </w:rPr>
        <w:t xml:space="preserve">az </w:t>
      </w:r>
      <w:r w:rsidRPr="00CF005B">
        <w:rPr>
          <w:rFonts w:ascii="Calibri Light" w:hAnsi="Calibri Light" w:cs="Calibri Light"/>
          <w:sz w:val="22"/>
          <w:szCs w:val="22"/>
        </w:rPr>
        <w:t xml:space="preserve">átadott dokumentumokról. </w:t>
      </w:r>
      <w:r w:rsidR="00C4116B" w:rsidRPr="00CF005B">
        <w:rPr>
          <w:rFonts w:ascii="Calibri Light" w:hAnsi="Calibri Light" w:cs="Calibri Light"/>
          <w:sz w:val="22"/>
          <w:szCs w:val="22"/>
        </w:rPr>
        <w:t xml:space="preserve">A projekt szakmai teljesítését az eredménydokumentumok (tanácsadók által elkészített dokumentáció) elektronikus verziójának (PDF) csatolásával szükséges igazolni, a kifizetési kérelem benyújtásával párhuzamosan. </w:t>
      </w:r>
    </w:p>
    <w:p w14:paraId="1F3B0DCB" w14:textId="77777777" w:rsidR="00FA13D1" w:rsidRPr="00CF005B" w:rsidRDefault="00FA13D1" w:rsidP="00834CE5">
      <w:pPr>
        <w:pStyle w:val="felsorols20"/>
        <w:tabs>
          <w:tab w:val="clear" w:pos="1440"/>
        </w:tabs>
        <w:spacing w:line="280" w:lineRule="atLeast"/>
        <w:ind w:left="0" w:firstLine="0"/>
        <w:rPr>
          <w:rFonts w:ascii="Calibri Light" w:hAnsi="Calibri Light" w:cs="Calibri Light"/>
          <w:sz w:val="22"/>
          <w:szCs w:val="22"/>
        </w:rPr>
      </w:pPr>
    </w:p>
    <w:p w14:paraId="568259C6" w14:textId="77777777" w:rsidR="00814E0C"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0" w:name="_Toc405190869"/>
      <w:bookmarkStart w:id="181" w:name="_Toc120553768"/>
      <w:r w:rsidRPr="00CF005B">
        <w:rPr>
          <w:rFonts w:ascii="Calibri Light" w:hAnsi="Calibri Light" w:cs="Calibri Light"/>
          <w:color w:val="auto"/>
          <w:sz w:val="24"/>
          <w:szCs w:val="24"/>
        </w:rPr>
        <w:t>Nem elszámolható költségek köre</w:t>
      </w:r>
      <w:bookmarkEnd w:id="180"/>
      <w:bookmarkEnd w:id="181"/>
    </w:p>
    <w:p w14:paraId="61BAD586" w14:textId="77777777" w:rsidR="00814E0C" w:rsidRPr="00CF005B" w:rsidRDefault="00375227" w:rsidP="00375227">
      <w:pPr>
        <w:spacing w:before="120" w:after="120" w:line="280" w:lineRule="atLeast"/>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 támogatható tevékenységekhez kapcsolódóan nem elszámolható költségnek minősül mindazon költség, amely nem szerepel az 5.</w:t>
      </w:r>
      <w:r w:rsidR="00FA13D1" w:rsidRPr="00CF005B">
        <w:rPr>
          <w:rFonts w:ascii="Calibri Light" w:hAnsi="Calibri Light" w:cs="Calibri Light"/>
          <w:color w:val="auto"/>
          <w:sz w:val="22"/>
          <w:szCs w:val="22"/>
          <w:lang w:eastAsia="hu-HU"/>
        </w:rPr>
        <w:t>3</w:t>
      </w:r>
      <w:r w:rsidRPr="00CF005B">
        <w:rPr>
          <w:rFonts w:ascii="Calibri Light" w:hAnsi="Calibri Light" w:cs="Calibri Light"/>
          <w:color w:val="auto"/>
          <w:sz w:val="22"/>
          <w:szCs w:val="22"/>
          <w:lang w:eastAsia="hu-HU"/>
        </w:rPr>
        <w:t>. pontban</w:t>
      </w:r>
      <w:r w:rsidR="00C35C3D" w:rsidRPr="00CF005B">
        <w:rPr>
          <w:rFonts w:ascii="Calibri Light" w:hAnsi="Calibri Light" w:cs="Calibri Light"/>
          <w:color w:val="auto"/>
          <w:sz w:val="22"/>
          <w:szCs w:val="22"/>
          <w:lang w:eastAsia="hu-HU"/>
        </w:rPr>
        <w:t xml:space="preserve">, így különösen: </w:t>
      </w:r>
    </w:p>
    <w:p w14:paraId="579E524A" w14:textId="7C24C839" w:rsidR="00C35C3D" w:rsidRPr="00CF005B"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áfa;</w:t>
      </w:r>
    </w:p>
    <w:p w14:paraId="370C1EDD" w14:textId="77777777" w:rsidR="007F5B1E" w:rsidRPr="00CF005B"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 projekt megvalósításában résztvevőktől és a döntéshozatalban érintettektől és/vagy Ptk. szerinti hozzátartozóitól, valamint azok vállalkozásaitól beszerzendő eszközhöz vagy szolgáltatáshoz kapcsolódó bármely költség;</w:t>
      </w:r>
    </w:p>
    <w:p w14:paraId="569AED33" w14:textId="77777777" w:rsidR="007F5B1E" w:rsidRPr="00CF005B" w:rsidRDefault="007F5B1E"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lastRenderedPageBreak/>
        <w:t>a támogatást igénylőnél saját teljesítés keretében felmerült, továbbá a 651/2014/EU rendelet I. Melléklete alapján meghatározott partner és/vagy kapcsolt vállalkozásától és/vagy kedvezményezett Ptk. szerinti hozzátartozója és/vagy a kedvezményezett vezető tisztségviselőjétől és Ptk. szerinti hozzátartozóitól, valamint azok vállalkozásaitól történő beszerzés, nyújtott szolgáltatás.</w:t>
      </w:r>
    </w:p>
    <w:p w14:paraId="108A8F6D" w14:textId="77777777" w:rsidR="00814E0C" w:rsidRPr="00CF005B"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2" w:name="_Toc405190870"/>
      <w:bookmarkStart w:id="183" w:name="_Toc120553769"/>
      <w:r w:rsidRPr="00CF005B">
        <w:rPr>
          <w:rFonts w:ascii="Calibri Light" w:hAnsi="Calibri Light" w:cs="Calibri Light"/>
          <w:color w:val="auto"/>
          <w:sz w:val="24"/>
          <w:szCs w:val="24"/>
        </w:rPr>
        <w:t xml:space="preserve">Az állami támogatásokra vonatkozó </w:t>
      </w:r>
      <w:bookmarkEnd w:id="182"/>
      <w:r w:rsidRPr="00CF005B">
        <w:rPr>
          <w:rFonts w:ascii="Calibri Light" w:hAnsi="Calibri Light" w:cs="Calibri Light"/>
          <w:color w:val="auto"/>
          <w:sz w:val="24"/>
          <w:szCs w:val="24"/>
        </w:rPr>
        <w:t>rendelkezések</w:t>
      </w:r>
      <w:bookmarkStart w:id="184" w:name="35"/>
      <w:bookmarkStart w:id="185" w:name="59"/>
      <w:bookmarkStart w:id="186" w:name="60"/>
      <w:bookmarkStart w:id="187" w:name="63"/>
      <w:bookmarkStart w:id="188" w:name="64"/>
      <w:bookmarkStart w:id="189" w:name="65"/>
      <w:bookmarkStart w:id="190" w:name="66"/>
      <w:bookmarkStart w:id="191" w:name="67"/>
      <w:bookmarkStart w:id="192" w:name="72"/>
      <w:bookmarkStart w:id="193" w:name="73"/>
      <w:bookmarkStart w:id="194" w:name="74"/>
      <w:bookmarkStart w:id="195" w:name="75"/>
      <w:bookmarkStart w:id="196" w:name="76"/>
      <w:bookmarkStart w:id="197" w:name="77"/>
      <w:bookmarkStart w:id="198" w:name="78"/>
      <w:bookmarkStart w:id="199" w:name="79"/>
      <w:bookmarkStart w:id="200" w:name="81"/>
      <w:bookmarkStart w:id="201" w:name="82"/>
      <w:bookmarkStart w:id="202" w:name="83"/>
      <w:bookmarkStart w:id="203" w:name="pr560"/>
      <w:bookmarkStart w:id="204" w:name="pr561"/>
      <w:bookmarkStart w:id="205" w:name="pr720"/>
      <w:bookmarkStart w:id="206" w:name="pr721"/>
      <w:bookmarkStart w:id="207" w:name="pr722"/>
      <w:bookmarkStart w:id="208" w:name="pr723"/>
      <w:bookmarkStart w:id="209" w:name="pr738"/>
      <w:bookmarkStart w:id="210" w:name="pr733"/>
      <w:bookmarkStart w:id="211" w:name="pr734"/>
      <w:bookmarkStart w:id="212" w:name="pr735"/>
      <w:bookmarkStart w:id="213" w:name="pr739"/>
      <w:bookmarkStart w:id="214" w:name="pr740"/>
      <w:bookmarkStart w:id="215" w:name="pr769"/>
      <w:bookmarkStart w:id="216" w:name="pr770"/>
      <w:bookmarkStart w:id="217" w:name="pr771"/>
      <w:bookmarkStart w:id="218" w:name="pr772"/>
      <w:bookmarkStart w:id="219" w:name="pr773"/>
      <w:bookmarkStart w:id="220" w:name="pr774"/>
      <w:bookmarkStart w:id="221" w:name="pr775"/>
      <w:bookmarkStart w:id="222" w:name="pr776"/>
      <w:bookmarkStart w:id="223" w:name="pr777"/>
      <w:bookmarkStart w:id="224" w:name="pr778"/>
      <w:bookmarkStart w:id="225" w:name="pr779"/>
      <w:bookmarkStart w:id="226" w:name="pr780"/>
      <w:bookmarkStart w:id="227" w:name="pr781"/>
      <w:bookmarkStart w:id="228" w:name="pr782"/>
      <w:bookmarkStart w:id="229" w:name="pr784"/>
      <w:bookmarkStart w:id="230" w:name="pr785"/>
      <w:bookmarkStart w:id="231" w:name="pr786"/>
      <w:bookmarkStart w:id="232" w:name="pr787"/>
      <w:bookmarkStart w:id="233" w:name="pr788"/>
      <w:bookmarkStart w:id="234" w:name="pr789"/>
      <w:bookmarkStart w:id="235" w:name="pr791"/>
      <w:bookmarkStart w:id="236" w:name="pr792"/>
      <w:bookmarkStart w:id="237" w:name="pr794"/>
      <w:bookmarkStart w:id="238" w:name="pr796"/>
      <w:bookmarkStart w:id="239" w:name="pr820"/>
      <w:bookmarkStart w:id="240" w:name="pr821"/>
      <w:bookmarkStart w:id="241" w:name="pr824"/>
      <w:bookmarkStart w:id="242" w:name="pr825"/>
      <w:bookmarkStart w:id="243" w:name="pr826"/>
      <w:bookmarkStart w:id="244" w:name="pr828"/>
      <w:bookmarkStart w:id="245" w:name="pr830"/>
      <w:bookmarkStart w:id="246" w:name="pr831"/>
      <w:bookmarkStart w:id="247" w:name="pr832"/>
      <w:bookmarkStart w:id="248" w:name="pr833"/>
      <w:bookmarkStart w:id="249" w:name="pr834"/>
      <w:bookmarkStart w:id="250" w:name="pr841"/>
      <w:bookmarkStart w:id="251" w:name="pr842"/>
      <w:bookmarkStart w:id="252" w:name="pr843"/>
      <w:bookmarkStart w:id="253" w:name="pr844"/>
      <w:bookmarkStart w:id="254" w:name="pr835"/>
      <w:bookmarkStart w:id="255" w:name="pr836"/>
      <w:bookmarkStart w:id="256" w:name="pr837"/>
      <w:bookmarkStart w:id="257" w:name="pr838"/>
      <w:bookmarkStart w:id="258" w:name="pr840"/>
      <w:bookmarkStart w:id="259" w:name="pr845"/>
      <w:bookmarkStart w:id="260" w:name="pr846"/>
      <w:bookmarkStart w:id="261" w:name="pr847"/>
      <w:bookmarkStart w:id="262" w:name="pr848"/>
      <w:bookmarkStart w:id="263" w:name="pr849"/>
      <w:bookmarkStart w:id="264" w:name="pr850"/>
      <w:bookmarkStart w:id="265" w:name="pr853"/>
      <w:bookmarkStart w:id="266" w:name="pr854"/>
      <w:bookmarkStart w:id="267" w:name="pr855"/>
      <w:bookmarkStart w:id="268" w:name="pr856"/>
      <w:bookmarkStart w:id="269" w:name="pr857"/>
      <w:bookmarkStart w:id="270" w:name="pr860"/>
      <w:bookmarkStart w:id="271" w:name="pr861"/>
      <w:bookmarkStart w:id="272" w:name="pr862"/>
      <w:bookmarkStart w:id="273" w:name="pr863"/>
      <w:bookmarkStart w:id="274" w:name="pr864"/>
      <w:bookmarkStart w:id="275" w:name="pr865"/>
      <w:bookmarkStart w:id="276" w:name="pr866"/>
      <w:bookmarkStart w:id="277" w:name="pr871"/>
      <w:bookmarkStart w:id="278" w:name="pr872"/>
      <w:bookmarkStart w:id="279" w:name="pr873"/>
      <w:bookmarkStart w:id="280" w:name="pr874"/>
      <w:bookmarkStart w:id="281" w:name="pr867"/>
      <w:bookmarkStart w:id="282" w:name="pr869"/>
      <w:bookmarkStart w:id="283" w:name="pr870"/>
      <w:bookmarkStart w:id="284" w:name="pr875"/>
      <w:bookmarkStart w:id="285" w:name="pr876"/>
      <w:bookmarkStart w:id="286" w:name="pr884"/>
      <w:bookmarkStart w:id="287" w:name="pr877"/>
      <w:bookmarkStart w:id="288" w:name="pr878"/>
      <w:bookmarkStart w:id="289" w:name="pr879"/>
      <w:bookmarkStart w:id="290" w:name="pr880"/>
      <w:bookmarkStart w:id="291" w:name="pr881"/>
      <w:bookmarkStart w:id="292" w:name="pr882"/>
      <w:bookmarkStart w:id="293" w:name="pr883"/>
      <w:bookmarkStart w:id="294" w:name="pr885"/>
      <w:bookmarkStart w:id="295" w:name="pr886"/>
      <w:bookmarkStart w:id="296" w:name="pr887"/>
      <w:bookmarkStart w:id="297" w:name="pr412"/>
      <w:bookmarkStart w:id="298" w:name="pr413"/>
      <w:bookmarkStart w:id="299" w:name="pr414"/>
      <w:bookmarkStart w:id="300" w:name="pr415"/>
      <w:bookmarkStart w:id="301" w:name="pr416"/>
      <w:bookmarkStart w:id="302" w:name="pr417"/>
      <w:bookmarkStart w:id="303" w:name="pr418"/>
      <w:bookmarkStart w:id="304" w:name="pr419"/>
      <w:bookmarkStart w:id="305" w:name="pr420"/>
      <w:bookmarkStart w:id="306" w:name="pr421"/>
      <w:bookmarkStart w:id="307" w:name="pr42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2EAD1088" w14:textId="09CD0865" w:rsidR="00814E0C" w:rsidRPr="00CF005B" w:rsidRDefault="002D71F9" w:rsidP="008D7F19">
      <w:pPr>
        <w:spacing w:before="120" w:after="120" w:line="280" w:lineRule="atLeast"/>
        <w:jc w:val="both"/>
        <w:rPr>
          <w:rFonts w:ascii="Calibri Light" w:hAnsi="Calibri Light" w:cs="Calibri Light"/>
          <w:bCs/>
          <w:sz w:val="22"/>
          <w:szCs w:val="22"/>
          <w:lang w:eastAsia="hu-HU"/>
        </w:rPr>
      </w:pPr>
      <w:r w:rsidRPr="00CF005B">
        <w:rPr>
          <w:rFonts w:ascii="Calibri Light" w:hAnsi="Calibri Light" w:cs="Calibri Light"/>
          <w:bCs/>
          <w:sz w:val="22"/>
          <w:szCs w:val="22"/>
          <w:lang w:eastAsia="hu-HU"/>
        </w:rPr>
        <w:t>A címzetti felhívás szempontjából releváns állami támogatási szabályokat a Működési Kézikönyv 1.2. pontja</w:t>
      </w:r>
      <w:r w:rsidR="00814E0C" w:rsidRPr="00CF005B">
        <w:rPr>
          <w:rFonts w:ascii="Calibri Light" w:hAnsi="Calibri Light" w:cs="Calibri Light"/>
          <w:bCs/>
          <w:sz w:val="22"/>
          <w:szCs w:val="22"/>
          <w:lang w:eastAsia="hu-HU"/>
        </w:rPr>
        <w:t xml:space="preserve">, a </w:t>
      </w:r>
      <w:r w:rsidR="006C2CC7" w:rsidRPr="00CF005B">
        <w:rPr>
          <w:rFonts w:ascii="Calibri Light" w:hAnsi="Calibri Light" w:cs="Calibri Light"/>
          <w:bCs/>
          <w:sz w:val="22"/>
          <w:szCs w:val="22"/>
          <w:lang w:eastAsia="hu-HU"/>
        </w:rPr>
        <w:t>csekély összegű támogatásokra vonatkozó részletes szabályokat</w:t>
      </w:r>
      <w:r w:rsidR="00814E0C" w:rsidRPr="00CF005B">
        <w:rPr>
          <w:rFonts w:ascii="Calibri Light" w:hAnsi="Calibri Light" w:cs="Calibri Light"/>
          <w:bCs/>
          <w:sz w:val="22"/>
          <w:szCs w:val="22"/>
          <w:lang w:eastAsia="hu-HU"/>
        </w:rPr>
        <w:t xml:space="preserve"> az 1407/2013/EU bizottsági rendelet tartalmazza.</w:t>
      </w:r>
    </w:p>
    <w:p w14:paraId="666D6F65" w14:textId="77777777" w:rsidR="003515AB" w:rsidRPr="00CF005B" w:rsidRDefault="003515AB" w:rsidP="003515AB">
      <w:pPr>
        <w:pStyle w:val="felsorols20"/>
        <w:tabs>
          <w:tab w:val="clear" w:pos="1440"/>
          <w:tab w:val="num" w:pos="0"/>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 xml:space="preserve">A csekély összegű támogatásra vonatkozó részletes szabályokat az Európai Unió működéséről szóló szerződés 107. és 108. cikkének a csekély összegű (de </w:t>
      </w:r>
      <w:proofErr w:type="spellStart"/>
      <w:r w:rsidRPr="00CF005B">
        <w:rPr>
          <w:rFonts w:ascii="Calibri Light" w:hAnsi="Calibri Light" w:cs="Calibri Light"/>
          <w:sz w:val="22"/>
          <w:szCs w:val="22"/>
        </w:rPr>
        <w:t>minimis</w:t>
      </w:r>
      <w:proofErr w:type="spellEnd"/>
      <w:r w:rsidRPr="00CF005B">
        <w:rPr>
          <w:rFonts w:ascii="Calibri Light" w:hAnsi="Calibri Light" w:cs="Calibri Light"/>
          <w:sz w:val="22"/>
          <w:szCs w:val="22"/>
        </w:rP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0F57718D" w14:textId="77777777" w:rsidR="003515AB" w:rsidRPr="00CF005B" w:rsidRDefault="003515AB" w:rsidP="003515AB">
      <w:pPr>
        <w:pStyle w:val="felsorols20"/>
        <w:tabs>
          <w:tab w:val="clear" w:pos="1440"/>
          <w:tab w:val="num" w:pos="0"/>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28ABEB5E" w14:textId="77777777" w:rsidR="003515AB" w:rsidRPr="00CF005B" w:rsidRDefault="003515AB" w:rsidP="003515AB">
      <w:pPr>
        <w:pStyle w:val="felsorols20"/>
        <w:tabs>
          <w:tab w:val="clear" w:pos="1440"/>
          <w:tab w:val="num" w:pos="0"/>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14:paraId="66713104" w14:textId="77777777" w:rsidR="003515AB" w:rsidRPr="00CF005B" w:rsidRDefault="003515AB" w:rsidP="003515AB">
      <w:pPr>
        <w:pStyle w:val="felsorols20"/>
        <w:tabs>
          <w:tab w:val="clear" w:pos="1440"/>
          <w:tab w:val="num" w:pos="0"/>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1F724551" w14:textId="77777777" w:rsidR="003515AB" w:rsidRPr="00CF005B" w:rsidRDefault="003515AB" w:rsidP="003515AB">
      <w:pPr>
        <w:pStyle w:val="felsorols20"/>
        <w:tabs>
          <w:tab w:val="clear" w:pos="1440"/>
          <w:tab w:val="num" w:pos="0"/>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7DD9E640" w14:textId="77777777" w:rsidR="003515AB" w:rsidRPr="00CF005B" w:rsidRDefault="003515AB" w:rsidP="003515AB">
      <w:pPr>
        <w:pStyle w:val="felsorols20"/>
        <w:tabs>
          <w:tab w:val="clear" w:pos="1440"/>
          <w:tab w:val="num" w:pos="0"/>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2B631D70" w14:textId="77777777" w:rsidR="003515AB" w:rsidRPr="00CF005B" w:rsidRDefault="003515AB" w:rsidP="003515AB">
      <w:pPr>
        <w:pStyle w:val="felsorols20"/>
        <w:tabs>
          <w:tab w:val="clear" w:pos="1440"/>
          <w:tab w:val="num" w:pos="0"/>
        </w:tabs>
        <w:spacing w:line="280" w:lineRule="atLeast"/>
        <w:ind w:left="0" w:firstLine="0"/>
        <w:rPr>
          <w:rFonts w:ascii="Calibri Light" w:hAnsi="Calibri Light" w:cs="Calibri Light"/>
          <w:sz w:val="22"/>
          <w:szCs w:val="22"/>
        </w:rPr>
      </w:pPr>
      <w:r w:rsidRPr="00CF005B">
        <w:rPr>
          <w:rFonts w:ascii="Calibri Light" w:hAnsi="Calibri Light" w:cs="Calibri Light"/>
          <w:sz w:val="22"/>
          <w:szCs w:val="22"/>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405FF345" w14:textId="77777777" w:rsidR="00814E0C" w:rsidRPr="00CF005B" w:rsidRDefault="00814E0C" w:rsidP="008D7F19">
      <w:pPr>
        <w:spacing w:after="0" w:line="280" w:lineRule="atLeast"/>
        <w:ind w:right="150"/>
        <w:jc w:val="both"/>
        <w:rPr>
          <w:rFonts w:ascii="Calibri Light" w:hAnsi="Calibri Light" w:cs="Calibri Light"/>
          <w:b/>
          <w:color w:val="222222"/>
          <w:sz w:val="22"/>
          <w:szCs w:val="22"/>
          <w:lang w:eastAsia="hu-HU"/>
        </w:rPr>
      </w:pPr>
    </w:p>
    <w:p w14:paraId="3C046AF2" w14:textId="77777777" w:rsidR="00814E0C" w:rsidRPr="00CF005B" w:rsidRDefault="00814E0C" w:rsidP="008D7F19">
      <w:pPr>
        <w:spacing w:after="0" w:line="280" w:lineRule="atLeast"/>
        <w:ind w:right="150"/>
        <w:jc w:val="both"/>
        <w:rPr>
          <w:rFonts w:ascii="Calibri Light" w:hAnsi="Calibri Light" w:cs="Calibri Light"/>
          <w:b/>
          <w:color w:val="222222"/>
          <w:sz w:val="22"/>
          <w:szCs w:val="22"/>
          <w:lang w:eastAsia="hu-HU"/>
        </w:rPr>
      </w:pPr>
      <w:r w:rsidRPr="00CF005B">
        <w:rPr>
          <w:rFonts w:ascii="Calibri Light" w:hAnsi="Calibri Light" w:cs="Calibri Light"/>
          <w:b/>
          <w:color w:val="222222"/>
          <w:sz w:val="22"/>
          <w:szCs w:val="22"/>
          <w:lang w:eastAsia="hu-HU"/>
        </w:rPr>
        <w:t>Támogatáshalmozódás</w:t>
      </w:r>
    </w:p>
    <w:p w14:paraId="10878754" w14:textId="77777777" w:rsidR="00814E0C" w:rsidRPr="00CF005B" w:rsidRDefault="00814E0C" w:rsidP="008D7F19">
      <w:pPr>
        <w:spacing w:after="0" w:line="280" w:lineRule="atLeast"/>
        <w:ind w:right="150"/>
        <w:jc w:val="both"/>
        <w:rPr>
          <w:rFonts w:ascii="Calibri Light" w:hAnsi="Calibri Light" w:cs="Calibri Light"/>
          <w:b/>
          <w:color w:val="222222"/>
          <w:sz w:val="22"/>
          <w:szCs w:val="22"/>
          <w:lang w:eastAsia="hu-HU"/>
        </w:rPr>
      </w:pPr>
    </w:p>
    <w:p w14:paraId="3A5F6AF2" w14:textId="77777777" w:rsidR="00814E0C" w:rsidRPr="00CF005B" w:rsidRDefault="00814E0C" w:rsidP="008D7F19">
      <w:pPr>
        <w:pStyle w:val="Norml1"/>
        <w:spacing w:before="0" w:after="0"/>
        <w:rPr>
          <w:rFonts w:ascii="Calibri Light" w:hAnsi="Calibri Light" w:cs="Calibri Light"/>
          <w:sz w:val="22"/>
          <w:szCs w:val="22"/>
        </w:rPr>
      </w:pPr>
      <w:r w:rsidRPr="00CF005B">
        <w:rPr>
          <w:rFonts w:ascii="Calibri Light" w:hAnsi="Calibri Light" w:cs="Calibri Light"/>
          <w:sz w:val="22"/>
          <w:szCs w:val="22"/>
        </w:rPr>
        <w:t>Azonos vagy részben azonos</w:t>
      </w:r>
      <w:r w:rsidR="003E1F1F" w:rsidRPr="00CF005B">
        <w:rPr>
          <w:rFonts w:ascii="Calibri Light" w:hAnsi="Calibri Light" w:cs="Calibri Light"/>
          <w:sz w:val="22"/>
          <w:szCs w:val="22"/>
        </w:rPr>
        <w:t>ként</w:t>
      </w:r>
      <w:r w:rsidRPr="00CF005B">
        <w:rPr>
          <w:rFonts w:ascii="Calibri Light" w:hAnsi="Calibri Light" w:cs="Calibri Light"/>
          <w:sz w:val="22"/>
          <w:szCs w:val="22"/>
        </w:rPr>
        <w:t xml:space="preserve">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7996A00D" w14:textId="77777777" w:rsidR="00814E0C" w:rsidRPr="00CF005B" w:rsidRDefault="00814E0C" w:rsidP="008D7F19">
      <w:pPr>
        <w:pStyle w:val="Norml1"/>
        <w:spacing w:before="0" w:after="0"/>
        <w:rPr>
          <w:rFonts w:ascii="Calibri Light" w:hAnsi="Calibri Light" w:cs="Calibri Light"/>
          <w:sz w:val="22"/>
          <w:szCs w:val="22"/>
        </w:rPr>
      </w:pPr>
    </w:p>
    <w:p w14:paraId="22870045" w14:textId="77777777" w:rsidR="00814E0C" w:rsidRPr="00CF005B" w:rsidRDefault="00814E0C" w:rsidP="008D7F19">
      <w:pPr>
        <w:pStyle w:val="Norml1"/>
        <w:spacing w:before="0" w:after="0"/>
        <w:rPr>
          <w:rFonts w:ascii="Calibri Light" w:hAnsi="Calibri Light" w:cs="Calibri Light"/>
          <w:sz w:val="22"/>
          <w:szCs w:val="22"/>
        </w:rPr>
      </w:pPr>
      <w:r w:rsidRPr="00CF005B">
        <w:rPr>
          <w:rFonts w:ascii="Calibri Light" w:hAnsi="Calibri Light" w:cs="Calibri Light"/>
          <w:sz w:val="22"/>
          <w:szCs w:val="22"/>
        </w:rPr>
        <w:t>Állami támogatás különböző azonosítható elszámolható költségek esetén halmozható más, helyi, regionális, államháztartási vagy uniós forrásból származó állami támogatással.</w:t>
      </w:r>
    </w:p>
    <w:p w14:paraId="3022201F" w14:textId="77777777" w:rsidR="00814E0C" w:rsidRPr="00CF005B" w:rsidRDefault="00814E0C" w:rsidP="008D7F19">
      <w:pPr>
        <w:pStyle w:val="Norml1"/>
        <w:spacing w:before="0" w:after="0"/>
        <w:rPr>
          <w:rFonts w:ascii="Calibri Light" w:hAnsi="Calibri Light" w:cs="Calibri Light"/>
          <w:sz w:val="22"/>
          <w:szCs w:val="22"/>
        </w:rPr>
      </w:pPr>
    </w:p>
    <w:p w14:paraId="56B4C223" w14:textId="77777777" w:rsidR="008D0D49" w:rsidRPr="00CF005B" w:rsidRDefault="008D0D49" w:rsidP="008D0D49">
      <w:pPr>
        <w:jc w:val="both"/>
        <w:rPr>
          <w:rFonts w:ascii="Calibri Light" w:hAnsi="Calibri Light" w:cs="Calibri Light"/>
          <w:sz w:val="22"/>
          <w:szCs w:val="22"/>
          <w:lang w:val="da-DK"/>
        </w:rPr>
      </w:pPr>
      <w:r w:rsidRPr="00CF005B">
        <w:rPr>
          <w:rFonts w:ascii="Calibri Light" w:hAnsi="Calibri Light" w:cs="Calibri Light"/>
          <w:sz w:val="22"/>
          <w:szCs w:val="22"/>
          <w:lang w:val="da-DK"/>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45DAC18A" w14:textId="345576BE" w:rsidR="0084263F" w:rsidRPr="00CF005B" w:rsidRDefault="008D0D49" w:rsidP="002D71F9">
      <w:pPr>
        <w:jc w:val="both"/>
        <w:rPr>
          <w:rFonts w:ascii="Calibri Light" w:hAnsi="Calibri Light" w:cs="Calibri Light"/>
          <w:sz w:val="22"/>
          <w:szCs w:val="22"/>
          <w:lang w:val="da-DK"/>
        </w:rPr>
      </w:pPr>
      <w:r w:rsidRPr="00CF005B">
        <w:rPr>
          <w:rFonts w:ascii="Calibri Light" w:hAnsi="Calibri Light" w:cs="Calibri Light"/>
          <w:sz w:val="22"/>
          <w:szCs w:val="22"/>
          <w:lang w:val="da-DK"/>
        </w:rPr>
        <w:t>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075405FA" w14:textId="557AEC87" w:rsidR="0084263F" w:rsidRPr="00CF005B" w:rsidRDefault="0084263F" w:rsidP="0084263F">
      <w:pPr>
        <w:spacing w:after="0" w:line="280" w:lineRule="atLeast"/>
        <w:ind w:right="150"/>
        <w:jc w:val="both"/>
        <w:rPr>
          <w:rFonts w:ascii="Calibri Light" w:hAnsi="Calibri Light" w:cs="Calibri Light"/>
          <w:b/>
          <w:color w:val="222222"/>
          <w:sz w:val="22"/>
          <w:szCs w:val="22"/>
          <w:lang w:eastAsia="hu-HU"/>
        </w:rPr>
      </w:pPr>
    </w:p>
    <w:p w14:paraId="66439385" w14:textId="77777777" w:rsidR="00814E0C" w:rsidRPr="00CF005B"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08" w:name="pr793"/>
      <w:bookmarkStart w:id="309" w:name="_Toc120553770"/>
      <w:bookmarkEnd w:id="308"/>
      <w:r w:rsidRPr="00CF005B">
        <w:rPr>
          <w:rFonts w:ascii="Calibri Light" w:hAnsi="Calibri Light" w:cs="Calibri Light"/>
          <w:b/>
          <w:sz w:val="26"/>
          <w:szCs w:val="26"/>
        </w:rPr>
        <w:t>A kérelem elkészítése során csatolandó mellékletek listája</w:t>
      </w:r>
      <w:bookmarkEnd w:id="309"/>
    </w:p>
    <w:p w14:paraId="6B304A86" w14:textId="77777777" w:rsidR="004564E8" w:rsidRPr="00CF005B" w:rsidRDefault="004564E8" w:rsidP="004564E8">
      <w:pPr>
        <w:keepNext/>
        <w:spacing w:before="60" w:after="120" w:line="280" w:lineRule="atLeast"/>
        <w:jc w:val="both"/>
        <w:rPr>
          <w:rFonts w:ascii="Calibri Light" w:hAnsi="Calibri Light" w:cs="Calibri Light"/>
          <w:color w:val="auto"/>
          <w:sz w:val="22"/>
          <w:szCs w:val="22"/>
          <w:lang w:eastAsia="hu-HU"/>
        </w:rPr>
      </w:pPr>
      <w:bookmarkStart w:id="310" w:name="_Toc405190871"/>
      <w:r w:rsidRPr="00CF005B">
        <w:rPr>
          <w:rFonts w:ascii="Calibri Light" w:hAnsi="Calibri Light" w:cs="Calibri Light"/>
          <w:color w:val="auto"/>
          <w:sz w:val="22"/>
          <w:szCs w:val="22"/>
          <w:lang w:eastAsia="hu-HU"/>
        </w:rPr>
        <w:t>A kérelem elkészítésekor (adatlap és költségvetés) a következő mellékleteket az eredeti példányok elektronikus másolataként szükséges csatolni:</w:t>
      </w:r>
    </w:p>
    <w:p w14:paraId="36A7EB92" w14:textId="3618DCAA" w:rsidR="004564E8" w:rsidRPr="00CF005B" w:rsidRDefault="004564E8" w:rsidP="004564E8">
      <w:pPr>
        <w:pStyle w:val="felsorols20"/>
        <w:numPr>
          <w:ilvl w:val="1"/>
          <w:numId w:val="39"/>
        </w:numPr>
        <w:spacing w:line="280" w:lineRule="atLeast"/>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Az ESG-Tanácsadó</w:t>
      </w:r>
      <w:r w:rsidR="00083B84" w:rsidRPr="00CF005B">
        <w:rPr>
          <w:rFonts w:ascii="Calibri Light" w:hAnsi="Calibri Light" w:cs="Calibri Light"/>
          <w:color w:val="auto"/>
          <w:sz w:val="22"/>
          <w:szCs w:val="22"/>
          <w:lang w:eastAsia="hu-HU"/>
        </w:rPr>
        <w:t>val közös</w:t>
      </w:r>
      <w:r w:rsidRPr="00CF005B">
        <w:rPr>
          <w:rFonts w:ascii="Calibri Light" w:hAnsi="Calibri Light" w:cs="Calibri Light"/>
          <w:color w:val="auto"/>
          <w:sz w:val="22"/>
          <w:szCs w:val="22"/>
          <w:lang w:eastAsia="hu-HU"/>
        </w:rPr>
        <w:t xml:space="preserve"> </w:t>
      </w:r>
      <w:r w:rsidR="00F2706E" w:rsidRPr="00CF005B">
        <w:rPr>
          <w:rFonts w:ascii="Calibri Light" w:hAnsi="Calibri Light" w:cs="Calibri Light"/>
          <w:color w:val="auto"/>
          <w:sz w:val="22"/>
          <w:szCs w:val="22"/>
          <w:lang w:eastAsia="hu-HU"/>
        </w:rPr>
        <w:t>nyilatkozat</w:t>
      </w:r>
      <w:r w:rsidRPr="00CF005B">
        <w:rPr>
          <w:rFonts w:ascii="Calibri Light" w:hAnsi="Calibri Light" w:cs="Calibri Light"/>
          <w:color w:val="auto"/>
          <w:sz w:val="22"/>
          <w:szCs w:val="22"/>
          <w:lang w:eastAsia="hu-HU"/>
        </w:rPr>
        <w:t xml:space="preserve"> a Címzettnek nyújtandó szolgáltatások céljáról, tartalmáról és ütemezéséről</w:t>
      </w:r>
      <w:r w:rsidR="00083B84" w:rsidRPr="00CF005B">
        <w:rPr>
          <w:rFonts w:ascii="Calibri Light" w:hAnsi="Calibri Light" w:cs="Calibri Light"/>
          <w:color w:val="auto"/>
          <w:sz w:val="22"/>
          <w:szCs w:val="22"/>
          <w:lang w:eastAsia="hu-HU"/>
        </w:rPr>
        <w:t>, valamint azok igénybevételéről</w:t>
      </w:r>
      <w:r w:rsidRPr="00CF005B">
        <w:rPr>
          <w:rFonts w:ascii="Calibri Light" w:hAnsi="Calibri Light" w:cs="Calibri Light"/>
          <w:color w:val="auto"/>
          <w:sz w:val="22"/>
          <w:szCs w:val="22"/>
          <w:lang w:eastAsia="hu-HU"/>
        </w:rPr>
        <w:t xml:space="preserve"> (2. melléklet):</w:t>
      </w:r>
    </w:p>
    <w:p w14:paraId="6305014D" w14:textId="77777777" w:rsidR="004564E8" w:rsidRPr="00CF005B" w:rsidRDefault="004564E8" w:rsidP="004564E8">
      <w:pPr>
        <w:pStyle w:val="felsorols20"/>
        <w:numPr>
          <w:ilvl w:val="1"/>
          <w:numId w:val="39"/>
        </w:numPr>
        <w:spacing w:line="280" w:lineRule="atLeast"/>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 vállalkozás hivatalos képviselőjének eredeti aláírási címpéldánya</w:t>
      </w:r>
      <w:r w:rsidRPr="00CF005B">
        <w:rPr>
          <w:rFonts w:ascii="Calibri Light" w:hAnsi="Calibri Light" w:cs="Calibri Light"/>
          <w:color w:val="auto"/>
          <w:sz w:val="22"/>
          <w:szCs w:val="22"/>
        </w:rPr>
        <w:t xml:space="preserve"> vagy ügyvéd által hitelesített </w:t>
      </w:r>
      <w:r w:rsidRPr="00CF005B">
        <w:rPr>
          <w:rFonts w:ascii="Calibri Light" w:hAnsi="Calibri Light" w:cs="Calibri Light"/>
          <w:color w:val="auto"/>
          <w:sz w:val="22"/>
          <w:szCs w:val="22"/>
          <w:lang w:eastAsia="hu-HU"/>
        </w:rPr>
        <w:t>aláírásminta</w:t>
      </w:r>
      <w:r w:rsidRPr="00CF005B">
        <w:rPr>
          <w:rFonts w:ascii="Calibri Light" w:hAnsi="Calibri Light" w:cs="Calibri Light"/>
          <w:color w:val="auto"/>
          <w:sz w:val="22"/>
          <w:szCs w:val="22"/>
        </w:rPr>
        <w:t>.</w:t>
      </w:r>
    </w:p>
    <w:p w14:paraId="520FC8D4" w14:textId="77777777" w:rsidR="004564E8" w:rsidRPr="00CF005B" w:rsidRDefault="004564E8" w:rsidP="004564E8">
      <w:pPr>
        <w:pStyle w:val="Listaszerbekezds"/>
        <w:widowControl w:val="0"/>
        <w:spacing w:before="120" w:after="120" w:line="280" w:lineRule="atLeast"/>
        <w:ind w:left="714"/>
        <w:jc w:val="both"/>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 becsatolt aláírási címpéldánynak/ügyvéd által hitelesített aláírásmintának alkalmasnak kell lennie a cégszerű aláírás ellenőrzésére.</w:t>
      </w:r>
    </w:p>
    <w:p w14:paraId="682AC27C" w14:textId="2C36F97C" w:rsidR="004564E8" w:rsidRPr="00CF005B" w:rsidRDefault="004564E8" w:rsidP="004564E8">
      <w:pPr>
        <w:pStyle w:val="felsorols20"/>
        <w:numPr>
          <w:ilvl w:val="1"/>
          <w:numId w:val="39"/>
        </w:numPr>
        <w:spacing w:line="280" w:lineRule="atLeast"/>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Átláthatósági nyilatkozat (5. melléklet).</w:t>
      </w:r>
    </w:p>
    <w:p w14:paraId="4B74055C" w14:textId="77777777" w:rsidR="004564E8" w:rsidRPr="00CF005B" w:rsidRDefault="004564E8" w:rsidP="004564E8">
      <w:pPr>
        <w:pStyle w:val="felsorols20"/>
        <w:numPr>
          <w:ilvl w:val="1"/>
          <w:numId w:val="39"/>
        </w:numPr>
        <w:spacing w:line="280" w:lineRule="atLeast"/>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 kérelem adattartalmát hitelesítő, eredeti, cégszerűen aláírt nyilatkozat (3. melléklet).</w:t>
      </w:r>
    </w:p>
    <w:p w14:paraId="3CFE6CFE" w14:textId="468130AD" w:rsidR="004564E8" w:rsidRPr="00CF005B" w:rsidRDefault="004564E8" w:rsidP="004564E8">
      <w:pPr>
        <w:pStyle w:val="felsorols20"/>
        <w:numPr>
          <w:ilvl w:val="1"/>
          <w:numId w:val="39"/>
        </w:numPr>
        <w:spacing w:line="280" w:lineRule="atLeast"/>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A kérelem beadását megelőző utolsó lezárt, teljes üzleti évben a NAV-</w:t>
      </w:r>
      <w:proofErr w:type="spellStart"/>
      <w:r w:rsidRPr="00CF005B">
        <w:rPr>
          <w:rFonts w:ascii="Calibri Light" w:hAnsi="Calibri Light" w:cs="Calibri Light"/>
          <w:color w:val="auto"/>
          <w:sz w:val="22"/>
          <w:szCs w:val="22"/>
          <w:lang w:eastAsia="hu-HU"/>
        </w:rPr>
        <w:t>nak</w:t>
      </w:r>
      <w:proofErr w:type="spellEnd"/>
      <w:r w:rsidRPr="00CF005B">
        <w:rPr>
          <w:rFonts w:ascii="Calibri Light" w:hAnsi="Calibri Light" w:cs="Calibri Light"/>
          <w:color w:val="auto"/>
          <w:sz w:val="22"/>
          <w:szCs w:val="22"/>
          <w:lang w:eastAsia="hu-HU"/>
        </w:rPr>
        <w:t xml:space="preserve"> kötelezően megküldendő bevallás statisztikai és megváltozott munkaképességű munkavállalói létszámot tartalmazó oldala (pl. kettős könyvvitelt vezető vállalkozások esetén a 2014. évről beküldendő NAV adatlap száma: 1429-A-02-02), vagy belső munkaügyi nyilvántartása.</w:t>
      </w:r>
    </w:p>
    <w:p w14:paraId="65353C61" w14:textId="23407DBF" w:rsidR="00F2706E" w:rsidRPr="00CF005B" w:rsidRDefault="00F2706E" w:rsidP="004564E8">
      <w:pPr>
        <w:pStyle w:val="felsorols20"/>
        <w:numPr>
          <w:ilvl w:val="1"/>
          <w:numId w:val="39"/>
        </w:numPr>
        <w:spacing w:line="280" w:lineRule="atLeast"/>
        <w:rPr>
          <w:rFonts w:ascii="Calibri Light" w:hAnsi="Calibri Light" w:cs="Calibri Light"/>
          <w:color w:val="auto"/>
          <w:sz w:val="22"/>
          <w:szCs w:val="22"/>
          <w:lang w:eastAsia="hu-HU"/>
        </w:rPr>
      </w:pPr>
      <w:r w:rsidRPr="00CF005B">
        <w:rPr>
          <w:rFonts w:ascii="Calibri Light" w:hAnsi="Calibri Light" w:cs="Calibri Light"/>
          <w:color w:val="auto"/>
          <w:sz w:val="22"/>
          <w:szCs w:val="22"/>
          <w:lang w:eastAsia="hu-HU"/>
        </w:rPr>
        <w:t xml:space="preserve">De </w:t>
      </w:r>
      <w:proofErr w:type="spellStart"/>
      <w:r w:rsidRPr="00CF005B">
        <w:rPr>
          <w:rFonts w:ascii="Calibri Light" w:hAnsi="Calibri Light" w:cs="Calibri Light"/>
          <w:color w:val="auto"/>
          <w:sz w:val="22"/>
          <w:szCs w:val="22"/>
          <w:lang w:eastAsia="hu-HU"/>
        </w:rPr>
        <w:t>minimis</w:t>
      </w:r>
      <w:proofErr w:type="spellEnd"/>
      <w:r w:rsidRPr="00CF005B">
        <w:rPr>
          <w:rFonts w:ascii="Calibri Light" w:hAnsi="Calibri Light" w:cs="Calibri Light"/>
          <w:color w:val="auto"/>
          <w:sz w:val="22"/>
          <w:szCs w:val="22"/>
          <w:lang w:eastAsia="hu-HU"/>
        </w:rPr>
        <w:t xml:space="preserve"> nyilatkozat (4. melléklet).</w:t>
      </w:r>
    </w:p>
    <w:p w14:paraId="07A82C8F" w14:textId="77777777" w:rsidR="004564E8" w:rsidRPr="00CF005B" w:rsidRDefault="004564E8" w:rsidP="004564E8">
      <w:pPr>
        <w:pStyle w:val="Norml1"/>
        <w:spacing w:before="200"/>
        <w:rPr>
          <w:rFonts w:ascii="Calibri Light" w:hAnsi="Calibri Light" w:cs="Calibri Light"/>
          <w:b/>
          <w:bCs/>
          <w:sz w:val="22"/>
          <w:szCs w:val="22"/>
        </w:rPr>
      </w:pPr>
      <w:r w:rsidRPr="00CF005B">
        <w:rPr>
          <w:rFonts w:ascii="Calibri Light" w:hAnsi="Calibri Light" w:cs="Calibri Light"/>
          <w:sz w:val="22"/>
          <w:szCs w:val="22"/>
        </w:rPr>
        <w:t xml:space="preserve">Felhívjuk figyelmét, hogy a felsorolt mellékleteket a támogatási kérelem elkészítésekor kell csatolni. </w:t>
      </w:r>
      <w:r w:rsidRPr="00CF005B">
        <w:rPr>
          <w:rFonts w:ascii="Calibri Light" w:hAnsi="Calibri Light" w:cs="Calibri Light"/>
          <w:b/>
          <w:bCs/>
          <w:sz w:val="22"/>
          <w:szCs w:val="22"/>
        </w:rPr>
        <w:t>A kérelem adattartalmát hitelesítő nyilatkozat (3. melléklet) aláírását és elküldését a jelen Felhívás 4.3. pontjában meghatározott módon kell elvégezni.</w:t>
      </w:r>
    </w:p>
    <w:p w14:paraId="45E8D0BA" w14:textId="77777777" w:rsidR="00814E0C" w:rsidRPr="00CF005B"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1" w:name="_Toc120553771"/>
      <w:r w:rsidRPr="00CF005B">
        <w:rPr>
          <w:rFonts w:ascii="Calibri Light" w:hAnsi="Calibri Light" w:cs="Calibri Light"/>
          <w:b/>
          <w:sz w:val="26"/>
          <w:szCs w:val="26"/>
        </w:rPr>
        <w:lastRenderedPageBreak/>
        <w:t>További információk</w:t>
      </w:r>
      <w:bookmarkEnd w:id="310"/>
      <w:bookmarkEnd w:id="311"/>
    </w:p>
    <w:p w14:paraId="0F9C5806" w14:textId="77777777" w:rsidR="00814E0C" w:rsidRPr="00CF005B" w:rsidRDefault="00814E0C" w:rsidP="008D7F19">
      <w:pPr>
        <w:pStyle w:val="Norml1"/>
        <w:rPr>
          <w:rFonts w:ascii="Calibri Light" w:hAnsi="Calibri Light" w:cs="Calibri Light"/>
          <w:sz w:val="22"/>
          <w:szCs w:val="22"/>
        </w:rPr>
      </w:pPr>
      <w:r w:rsidRPr="00CF005B">
        <w:rPr>
          <w:rFonts w:ascii="Calibri Light" w:hAnsi="Calibri Light" w:cs="Calibri Light"/>
          <w:sz w:val="22"/>
          <w:szCs w:val="22"/>
        </w:rPr>
        <w:t xml:space="preserve">Tájékoztatjuk a tisztelt </w:t>
      </w:r>
      <w:r w:rsidR="008D7F19" w:rsidRPr="00CF005B">
        <w:rPr>
          <w:rFonts w:ascii="Calibri Light" w:hAnsi="Calibri Light" w:cs="Calibri Light"/>
          <w:sz w:val="22"/>
          <w:szCs w:val="22"/>
        </w:rPr>
        <w:t xml:space="preserve">vállalkozást, </w:t>
      </w:r>
      <w:r w:rsidRPr="00CF005B">
        <w:rPr>
          <w:rFonts w:ascii="Calibri Light" w:hAnsi="Calibri Light" w:cs="Calibri Light"/>
          <w:sz w:val="22"/>
          <w:szCs w:val="22"/>
        </w:rPr>
        <w:t>hogy a</w:t>
      </w:r>
      <w:r w:rsidR="00E35EA3" w:rsidRPr="00CF005B">
        <w:rPr>
          <w:rFonts w:ascii="Calibri Light" w:hAnsi="Calibri Light" w:cs="Calibri Light"/>
          <w:sz w:val="22"/>
          <w:szCs w:val="22"/>
        </w:rPr>
        <w:t xml:space="preserve"> </w:t>
      </w:r>
      <w:r w:rsidRPr="00CF005B">
        <w:rPr>
          <w:rFonts w:ascii="Calibri Light" w:hAnsi="Calibri Light" w:cs="Calibri Light"/>
          <w:sz w:val="22"/>
          <w:szCs w:val="22"/>
        </w:rPr>
        <w:t xml:space="preserve">kérelmek elbírálása során a </w:t>
      </w:r>
      <w:r w:rsidR="008D7F19" w:rsidRPr="00CF005B">
        <w:rPr>
          <w:rFonts w:ascii="Calibri Light" w:hAnsi="Calibri Light" w:cs="Calibri Light"/>
          <w:sz w:val="22"/>
          <w:szCs w:val="22"/>
        </w:rPr>
        <w:t xml:space="preserve">vállalkozással </w:t>
      </w:r>
      <w:r w:rsidRPr="00CF005B">
        <w:rPr>
          <w:rFonts w:ascii="Calibri Light" w:hAnsi="Calibri Light" w:cs="Calibri Light"/>
          <w:sz w:val="22"/>
          <w:szCs w:val="22"/>
        </w:rPr>
        <w:t>kapcsolatos, a közhiteles adatbázisokban elérhető adatok vagy azok egy része az eljárási rendelet hatálya alá tartozó szervezetek</w:t>
      </w:r>
      <w:r w:rsidR="008D7F19" w:rsidRPr="00CF005B">
        <w:rPr>
          <w:rFonts w:ascii="Calibri Light" w:hAnsi="Calibri Light" w:cs="Calibri Light"/>
          <w:sz w:val="22"/>
          <w:szCs w:val="22"/>
        </w:rPr>
        <w:t xml:space="preserve"> által felhasználásra kerülnek.</w:t>
      </w:r>
    </w:p>
    <w:p w14:paraId="7BE99998" w14:textId="77777777" w:rsidR="00814E0C" w:rsidRPr="00CF005B" w:rsidRDefault="008D7F19" w:rsidP="00675C8F">
      <w:pPr>
        <w:pStyle w:val="Norml1"/>
        <w:rPr>
          <w:rFonts w:ascii="Calibri Light" w:hAnsi="Calibri Light" w:cs="Calibri Light"/>
          <w:sz w:val="22"/>
          <w:szCs w:val="22"/>
        </w:rPr>
      </w:pPr>
      <w:r w:rsidRPr="00CF005B">
        <w:rPr>
          <w:rFonts w:ascii="Calibri Light" w:hAnsi="Calibri Light" w:cs="Calibri Light"/>
          <w:sz w:val="22"/>
          <w:szCs w:val="22"/>
        </w:rPr>
        <w:t>A BÉT</w:t>
      </w:r>
      <w:r w:rsidR="00814E0C" w:rsidRPr="00CF005B">
        <w:rPr>
          <w:rFonts w:ascii="Calibri Light" w:hAnsi="Calibri Light" w:cs="Calibri Light"/>
          <w:sz w:val="22"/>
          <w:szCs w:val="22"/>
        </w:rPr>
        <w:t xml:space="preserve"> fenntartja a jogot, hogy jelen </w:t>
      </w:r>
      <w:r w:rsidR="00D014A2" w:rsidRPr="00CF005B">
        <w:rPr>
          <w:rFonts w:ascii="Calibri Light" w:hAnsi="Calibri Light" w:cs="Calibri Light"/>
          <w:sz w:val="22"/>
          <w:szCs w:val="22"/>
        </w:rPr>
        <w:t>Felhívás</w:t>
      </w:r>
      <w:r w:rsidR="00814E0C" w:rsidRPr="00CF005B">
        <w:rPr>
          <w:rFonts w:ascii="Calibri Light" w:hAnsi="Calibri Light" w:cs="Calibri Light"/>
          <w:sz w:val="22"/>
          <w:szCs w:val="22"/>
        </w:rPr>
        <w:t>t a jogszabályi környezet alakulásának megfelelően indokolt esetben módosítsa, illetve jogszabályban meghatározott esetben felfügge</w:t>
      </w:r>
      <w:r w:rsidRPr="00CF005B">
        <w:rPr>
          <w:rFonts w:ascii="Calibri Light" w:hAnsi="Calibri Light" w:cs="Calibri Light"/>
          <w:sz w:val="22"/>
          <w:szCs w:val="22"/>
        </w:rPr>
        <w:t xml:space="preserve">ssze, vagy lezárja, amelyről a BÉT </w:t>
      </w:r>
      <w:r w:rsidR="00814E0C" w:rsidRPr="00CF005B">
        <w:rPr>
          <w:rFonts w:ascii="Calibri Light" w:hAnsi="Calibri Light" w:cs="Calibri Light"/>
          <w:sz w:val="22"/>
          <w:szCs w:val="22"/>
        </w:rPr>
        <w:t xml:space="preserve">indoklással ellátott közleményt tesz közzé </w:t>
      </w:r>
      <w:r w:rsidR="00E35EA3" w:rsidRPr="00CF005B">
        <w:rPr>
          <w:rFonts w:ascii="Calibri Light" w:hAnsi="Calibri Light" w:cs="Calibri Light"/>
          <w:sz w:val="22"/>
          <w:szCs w:val="22"/>
        </w:rPr>
        <w:t xml:space="preserve">a </w:t>
      </w:r>
      <w:hyperlink r:id="rId13" w:history="1">
        <w:r w:rsidR="00375227" w:rsidRPr="00CF005B">
          <w:rPr>
            <w:rStyle w:val="Hiperhivatkozs"/>
            <w:rFonts w:ascii="Calibri Light" w:hAnsi="Calibri Light" w:cs="Calibri Light"/>
            <w:sz w:val="22"/>
            <w:szCs w:val="22"/>
          </w:rPr>
          <w:t>www.bet.hu</w:t>
        </w:r>
      </w:hyperlink>
      <w:r w:rsidR="00375227" w:rsidRPr="00CF005B">
        <w:rPr>
          <w:rFonts w:ascii="Calibri Light" w:hAnsi="Calibri Light" w:cs="Calibri Light"/>
          <w:sz w:val="22"/>
          <w:szCs w:val="22"/>
        </w:rPr>
        <w:t xml:space="preserve"> </w:t>
      </w:r>
      <w:r w:rsidR="00675C8F" w:rsidRPr="00CF005B">
        <w:rPr>
          <w:rFonts w:ascii="Calibri Light" w:hAnsi="Calibri Light" w:cs="Calibri Light"/>
          <w:sz w:val="22"/>
          <w:szCs w:val="22"/>
        </w:rPr>
        <w:t>oldalon.</w:t>
      </w:r>
    </w:p>
    <w:p w14:paraId="4BB65DFF" w14:textId="5E0F89D6" w:rsidR="00814E0C" w:rsidRPr="007A2307" w:rsidRDefault="00814E0C" w:rsidP="00675C8F">
      <w:pPr>
        <w:spacing w:before="60" w:after="120" w:line="280" w:lineRule="atLeast"/>
        <w:jc w:val="both"/>
        <w:rPr>
          <w:rFonts w:ascii="Calibri Light" w:hAnsi="Calibri Light" w:cs="Calibri Light"/>
          <w:b/>
          <w:sz w:val="22"/>
          <w:szCs w:val="22"/>
        </w:rPr>
      </w:pPr>
      <w:r w:rsidRPr="00CF005B">
        <w:rPr>
          <w:rFonts w:ascii="Calibri Light" w:hAnsi="Calibri Light" w:cs="Calibri Light"/>
          <w:b/>
          <w:sz w:val="22"/>
          <w:szCs w:val="22"/>
        </w:rPr>
        <w:t>Kérjük, hogy a</w:t>
      </w:r>
      <w:r w:rsidR="008D7F19" w:rsidRPr="00CF005B">
        <w:rPr>
          <w:rFonts w:ascii="Calibri Light" w:hAnsi="Calibri Light" w:cs="Calibri Light"/>
          <w:b/>
          <w:sz w:val="22"/>
          <w:szCs w:val="22"/>
        </w:rPr>
        <w:t xml:space="preserve"> </w:t>
      </w:r>
      <w:r w:rsidRPr="00CF005B">
        <w:rPr>
          <w:rFonts w:ascii="Calibri Light" w:hAnsi="Calibri Light" w:cs="Calibri Light"/>
          <w:b/>
          <w:sz w:val="22"/>
          <w:szCs w:val="22"/>
        </w:rPr>
        <w:t>kérelmet a mellékletek és tájékoztatók figyelem</w:t>
      </w:r>
      <w:r w:rsidR="00675C8F" w:rsidRPr="00CF005B">
        <w:rPr>
          <w:rFonts w:ascii="Calibri Light" w:hAnsi="Calibri Light" w:cs="Calibri Light"/>
          <w:b/>
          <w:sz w:val="22"/>
          <w:szCs w:val="22"/>
        </w:rPr>
        <w:t>bevételével készítsék el.</w:t>
      </w:r>
    </w:p>
    <w:p w14:paraId="3E16E19E" w14:textId="4A285314" w:rsidR="00025CC2" w:rsidRPr="005C0C86" w:rsidRDefault="00025CC2" w:rsidP="005C0C86">
      <w:pPr>
        <w:spacing w:after="0" w:line="240" w:lineRule="auto"/>
        <w:rPr>
          <w:rFonts w:ascii="Calibri Light" w:hAnsi="Calibri Light" w:cs="Calibri Light"/>
          <w:b/>
          <w:sz w:val="22"/>
          <w:szCs w:val="22"/>
        </w:rPr>
      </w:pPr>
    </w:p>
    <w:sectPr w:rsidR="00025CC2" w:rsidRPr="005C0C86" w:rsidSect="006A11C3">
      <w:footerReference w:type="default" r:id="rId14"/>
      <w:headerReference w:type="first" r:id="rId15"/>
      <w:footerReference w:type="first" r:id="rId16"/>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2C86" w14:textId="77777777" w:rsidR="00FC14E4" w:rsidRDefault="00FC14E4" w:rsidP="004E461F">
      <w:pPr>
        <w:spacing w:after="0" w:line="240" w:lineRule="auto"/>
      </w:pPr>
      <w:r>
        <w:separator/>
      </w:r>
    </w:p>
  </w:endnote>
  <w:endnote w:type="continuationSeparator" w:id="0">
    <w:p w14:paraId="11488E17" w14:textId="77777777" w:rsidR="00FC14E4" w:rsidRDefault="00FC14E4" w:rsidP="004E461F">
      <w:pPr>
        <w:spacing w:after="0" w:line="240" w:lineRule="auto"/>
      </w:pPr>
      <w:r>
        <w:continuationSeparator/>
      </w:r>
    </w:p>
  </w:endnote>
  <w:endnote w:type="continuationNotice" w:id="1">
    <w:p w14:paraId="6DE4E30D" w14:textId="77777777" w:rsidR="00FC14E4" w:rsidRDefault="00FC1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Franklin Gothic Book">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3DA" w14:textId="434063C6" w:rsidR="002D71F9" w:rsidRDefault="002D71F9">
    <w:pPr>
      <w:pStyle w:val="llb"/>
      <w:jc w:val="right"/>
    </w:pPr>
    <w:r>
      <w:fldChar w:fldCharType="begin"/>
    </w:r>
    <w:r>
      <w:instrText xml:space="preserve"> PAGE   \* MERGEFORMAT </w:instrText>
    </w:r>
    <w:r>
      <w:fldChar w:fldCharType="separate"/>
    </w:r>
    <w:r w:rsidR="003515AB">
      <w:rPr>
        <w:noProof/>
      </w:rPr>
      <w:t>2</w:t>
    </w:r>
    <w:r>
      <w:rPr>
        <w:noProof/>
      </w:rPr>
      <w:fldChar w:fldCharType="end"/>
    </w:r>
  </w:p>
  <w:p w14:paraId="3C6762AD" w14:textId="77777777" w:rsidR="002D71F9" w:rsidRPr="0065415E" w:rsidRDefault="002D71F9"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DD5D" w14:textId="78C1AA40" w:rsidR="002D71F9" w:rsidRPr="009A2523" w:rsidRDefault="002D71F9"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3515AB">
      <w:rPr>
        <w:rStyle w:val="Oldalszm"/>
        <w:rFonts w:cs="Arial-ItalicMT"/>
        <w:noProof/>
      </w:rPr>
      <w:t>1</w:t>
    </w:r>
    <w:r>
      <w:rPr>
        <w:rStyle w:val="Oldalszm"/>
        <w:rFonts w:cs="Arial-ItalicMT"/>
      </w:rPr>
      <w:fldChar w:fldCharType="end"/>
    </w:r>
  </w:p>
  <w:p w14:paraId="2EACF0FC" w14:textId="5821D6E8" w:rsidR="002D71F9" w:rsidRPr="00A60846" w:rsidRDefault="002D71F9"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62336" behindDoc="1" locked="0" layoutInCell="1" allowOverlap="1" wp14:anchorId="253E6A22" wp14:editId="5B323B0B">
          <wp:simplePos x="0" y="0"/>
          <wp:positionH relativeFrom="page">
            <wp:align>right</wp:align>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BD20" w14:textId="77777777" w:rsidR="00FC14E4" w:rsidRDefault="00FC14E4" w:rsidP="004E461F">
      <w:pPr>
        <w:spacing w:after="0" w:line="240" w:lineRule="auto"/>
      </w:pPr>
      <w:r>
        <w:separator/>
      </w:r>
    </w:p>
  </w:footnote>
  <w:footnote w:type="continuationSeparator" w:id="0">
    <w:p w14:paraId="52B18BD9" w14:textId="77777777" w:rsidR="00FC14E4" w:rsidRDefault="00FC14E4" w:rsidP="004E461F">
      <w:pPr>
        <w:spacing w:after="0" w:line="240" w:lineRule="auto"/>
      </w:pPr>
      <w:r>
        <w:continuationSeparator/>
      </w:r>
    </w:p>
  </w:footnote>
  <w:footnote w:type="continuationNotice" w:id="1">
    <w:p w14:paraId="6C810251" w14:textId="77777777" w:rsidR="00FC14E4" w:rsidRDefault="00FC14E4">
      <w:pPr>
        <w:spacing w:after="0" w:line="240" w:lineRule="auto"/>
      </w:pPr>
    </w:p>
  </w:footnote>
  <w:footnote w:id="2">
    <w:p w14:paraId="7AA85A22" w14:textId="77777777" w:rsidR="002D71F9" w:rsidRPr="00475495" w:rsidRDefault="002D71F9" w:rsidP="00542B32">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w:t>
      </w:r>
      <w:r w:rsidRPr="004B072F">
        <w:rPr>
          <w:rFonts w:ascii="Calibri Light" w:hAnsi="Calibri Light" w:cs="Calibri Light"/>
          <w:sz w:val="16"/>
          <w:szCs w:val="16"/>
        </w:rPr>
        <w:t>A kérelem benyújtására és megvalósítására számos egyéb feltétel vonatkozhat. Kérjük, tanulmányozza át ezeket a Felhívás további fejezeteiben.</w:t>
      </w:r>
    </w:p>
  </w:footnote>
  <w:footnote w:id="3">
    <w:p w14:paraId="3FBC738D" w14:textId="7E2B4E35" w:rsidR="002D71F9" w:rsidRPr="00B059FA" w:rsidRDefault="002D71F9" w:rsidP="004B072F">
      <w:pPr>
        <w:pStyle w:val="Lbjegyzetszveg"/>
        <w:jc w:val="both"/>
        <w:rPr>
          <w:rFonts w:ascii="Calibri Light" w:hAnsi="Calibri Light" w:cs="Calibri Light"/>
        </w:rPr>
      </w:pPr>
      <w:r w:rsidRPr="00B059FA">
        <w:rPr>
          <w:rStyle w:val="Lbjegyzet-hivatkozs"/>
          <w:rFonts w:ascii="Calibri Light" w:hAnsi="Calibri Light" w:cs="Calibri Light"/>
        </w:rPr>
        <w:footnoteRef/>
      </w:r>
      <w:r w:rsidRPr="00B059FA">
        <w:rPr>
          <w:rFonts w:ascii="Calibri Light" w:hAnsi="Calibri Light" w:cs="Calibri Light"/>
        </w:rPr>
        <w:t xml:space="preserve"> </w:t>
      </w:r>
      <w:r w:rsidRPr="004B072F">
        <w:rPr>
          <w:rFonts w:ascii="Calibri Light" w:hAnsi="Calibri Light" w:cs="Calibri Light"/>
          <w:sz w:val="16"/>
          <w:szCs w:val="16"/>
        </w:rPr>
        <w:t>A projekt megvalósításának kezdő időpontja a támogatási kérelem benyújtását követő nap. A projekt megvalósításnak záró időpontját a projektgazda a támogatási kérelmében adja meg és a támogatási megállapodásban is rögzítve lesz.</w:t>
      </w:r>
    </w:p>
  </w:footnote>
  <w:footnote w:id="4">
    <w:p w14:paraId="540FAE47" w14:textId="5D8CB1A7" w:rsidR="002D71F9" w:rsidRDefault="002D71F9">
      <w:pPr>
        <w:pStyle w:val="Lbjegyzetszveg"/>
      </w:pPr>
      <w:r w:rsidRPr="00B059FA">
        <w:rPr>
          <w:rStyle w:val="Lbjegyzet-hivatkozs"/>
          <w:rFonts w:ascii="Calibri Light" w:hAnsi="Calibri Light" w:cs="Calibri Light"/>
          <w:sz w:val="18"/>
          <w:szCs w:val="18"/>
        </w:rPr>
        <w:footnoteRef/>
      </w:r>
      <w:r w:rsidRPr="00B059FA">
        <w:rPr>
          <w:rFonts w:ascii="Calibri Light" w:hAnsi="Calibri Light" w:cs="Calibri Light"/>
          <w:sz w:val="18"/>
          <w:szCs w:val="18"/>
        </w:rPr>
        <w:t xml:space="preserve"> </w:t>
      </w:r>
      <w:r w:rsidRPr="00497605">
        <w:rPr>
          <w:rFonts w:ascii="Calibri Light" w:hAnsi="Calibri Light" w:cs="Calibri Light"/>
          <w:sz w:val="16"/>
          <w:szCs w:val="16"/>
        </w:rPr>
        <w:t>Kisösszegűnek számít az 1 millió Ft alatti részátutalás.</w:t>
      </w:r>
    </w:p>
  </w:footnote>
  <w:footnote w:id="5">
    <w:p w14:paraId="6F4B6FD2" w14:textId="77777777" w:rsidR="002D71F9" w:rsidRPr="00A64894" w:rsidRDefault="002D71F9">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14:paraId="3C0DCB58" w14:textId="77777777" w:rsidR="002D71F9" w:rsidRPr="00475495" w:rsidRDefault="002D71F9" w:rsidP="00FD5A65">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783EB2C7" w14:textId="77777777" w:rsidR="002D71F9" w:rsidRPr="00475495" w:rsidRDefault="002D71F9"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85D64E5" w14:textId="77777777" w:rsidR="002D71F9" w:rsidRPr="00475495" w:rsidRDefault="002D71F9"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51F46E8C" w14:textId="77777777" w:rsidR="002D71F9" w:rsidRPr="00475495" w:rsidRDefault="002D71F9"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2941C408" w14:textId="77777777" w:rsidR="002D71F9" w:rsidRPr="00475495" w:rsidRDefault="002D71F9"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5B0A3235" w14:textId="77777777" w:rsidR="002D71F9" w:rsidRPr="00475495" w:rsidRDefault="002D71F9"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31350A26" w14:textId="77777777" w:rsidR="002D71F9" w:rsidRPr="00475495" w:rsidRDefault="002D71F9" w:rsidP="00FD5A65">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AD3270C" w14:textId="77777777" w:rsidR="002D71F9" w:rsidRPr="00475495" w:rsidRDefault="002D71F9" w:rsidP="00FD5A65">
      <w:pPr>
        <w:pStyle w:val="Lbjegyzetszveg"/>
        <w:ind w:firstLine="204"/>
        <w:jc w:val="both"/>
        <w:rPr>
          <w:rFonts w:ascii="Calibri Light" w:hAnsi="Calibri Light" w:cs="Calibri Light"/>
        </w:rPr>
      </w:pPr>
    </w:p>
  </w:footnote>
  <w:footnote w:id="7">
    <w:p w14:paraId="718DEFFE" w14:textId="77777777" w:rsidR="002D71F9" w:rsidRPr="00475495" w:rsidRDefault="002D71F9" w:rsidP="00FD5A65">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D14C" w14:textId="77777777" w:rsidR="002D71F9" w:rsidRDefault="002D71F9" w:rsidP="00A44978">
    <w:pPr>
      <w:pStyle w:val="lfej"/>
    </w:pPr>
    <w:r>
      <w:rPr>
        <w:noProof/>
      </w:rPr>
      <w:drawing>
        <wp:anchor distT="0" distB="0" distL="114300" distR="114300" simplePos="0" relativeHeight="251660288" behindDoc="1" locked="0" layoutInCell="1" allowOverlap="1" wp14:anchorId="0722EDB0" wp14:editId="620526A4">
          <wp:simplePos x="0" y="0"/>
          <wp:positionH relativeFrom="column">
            <wp:posOffset>-639445</wp:posOffset>
          </wp:positionH>
          <wp:positionV relativeFrom="paragraph">
            <wp:posOffset>-834390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9ED494"/>
    <w:lvl w:ilvl="0">
      <w:start w:val="1"/>
      <w:numFmt w:val="bullet"/>
      <w:pStyle w:val="Felsorols123"/>
      <w:lvlText w:val=""/>
      <w:lvlJc w:val="left"/>
      <w:pPr>
        <w:tabs>
          <w:tab w:val="num" w:pos="2486"/>
        </w:tabs>
        <w:ind w:left="2486" w:hanging="360"/>
      </w:pPr>
      <w:rPr>
        <w:rFonts w:ascii="Symbol" w:hAnsi="Symbol" w:hint="default"/>
      </w:rPr>
    </w:lvl>
  </w:abstractNum>
  <w:abstractNum w:abstractNumId="1" w15:restartNumberingAfterBreak="0">
    <w:nsid w:val="05943801"/>
    <w:multiLevelType w:val="hybridMultilevel"/>
    <w:tmpl w:val="66EC076A"/>
    <w:lvl w:ilvl="0" w:tplc="040E000F">
      <w:start w:val="1"/>
      <w:numFmt w:val="decimal"/>
      <w:lvlText w:val="%1."/>
      <w:lvlJc w:val="left"/>
      <w:pPr>
        <w:ind w:left="2498" w:hanging="360"/>
      </w:pPr>
    </w:lvl>
    <w:lvl w:ilvl="1" w:tplc="040E0019" w:tentative="1">
      <w:start w:val="1"/>
      <w:numFmt w:val="lowerLetter"/>
      <w:lvlText w:val="%2."/>
      <w:lvlJc w:val="left"/>
      <w:pPr>
        <w:ind w:left="3218" w:hanging="360"/>
      </w:pPr>
    </w:lvl>
    <w:lvl w:ilvl="2" w:tplc="040E001B" w:tentative="1">
      <w:start w:val="1"/>
      <w:numFmt w:val="lowerRoman"/>
      <w:lvlText w:val="%3."/>
      <w:lvlJc w:val="right"/>
      <w:pPr>
        <w:ind w:left="3938" w:hanging="180"/>
      </w:pPr>
    </w:lvl>
    <w:lvl w:ilvl="3" w:tplc="040E000F" w:tentative="1">
      <w:start w:val="1"/>
      <w:numFmt w:val="decimal"/>
      <w:lvlText w:val="%4."/>
      <w:lvlJc w:val="left"/>
      <w:pPr>
        <w:ind w:left="4658" w:hanging="360"/>
      </w:pPr>
    </w:lvl>
    <w:lvl w:ilvl="4" w:tplc="040E0019" w:tentative="1">
      <w:start w:val="1"/>
      <w:numFmt w:val="lowerLetter"/>
      <w:lvlText w:val="%5."/>
      <w:lvlJc w:val="left"/>
      <w:pPr>
        <w:ind w:left="5378" w:hanging="360"/>
      </w:pPr>
    </w:lvl>
    <w:lvl w:ilvl="5" w:tplc="040E001B" w:tentative="1">
      <w:start w:val="1"/>
      <w:numFmt w:val="lowerRoman"/>
      <w:lvlText w:val="%6."/>
      <w:lvlJc w:val="right"/>
      <w:pPr>
        <w:ind w:left="6098" w:hanging="180"/>
      </w:pPr>
    </w:lvl>
    <w:lvl w:ilvl="6" w:tplc="040E000F" w:tentative="1">
      <w:start w:val="1"/>
      <w:numFmt w:val="decimal"/>
      <w:lvlText w:val="%7."/>
      <w:lvlJc w:val="left"/>
      <w:pPr>
        <w:ind w:left="6818" w:hanging="360"/>
      </w:pPr>
    </w:lvl>
    <w:lvl w:ilvl="7" w:tplc="040E0019" w:tentative="1">
      <w:start w:val="1"/>
      <w:numFmt w:val="lowerLetter"/>
      <w:lvlText w:val="%8."/>
      <w:lvlJc w:val="left"/>
      <w:pPr>
        <w:ind w:left="7538" w:hanging="360"/>
      </w:pPr>
    </w:lvl>
    <w:lvl w:ilvl="8" w:tplc="040E001B" w:tentative="1">
      <w:start w:val="1"/>
      <w:numFmt w:val="lowerRoman"/>
      <w:lvlText w:val="%9."/>
      <w:lvlJc w:val="right"/>
      <w:pPr>
        <w:ind w:left="8258" w:hanging="180"/>
      </w:pPr>
    </w:lvl>
  </w:abstractNum>
  <w:abstractNum w:abstractNumId="2" w15:restartNumberingAfterBreak="0">
    <w:nsid w:val="0AB7402A"/>
    <w:multiLevelType w:val="hybridMultilevel"/>
    <w:tmpl w:val="C04E210A"/>
    <w:lvl w:ilvl="0" w:tplc="6F78C734">
      <w:numFmt w:val="bullet"/>
      <w:lvlText w:val="-"/>
      <w:lvlJc w:val="left"/>
      <w:pPr>
        <w:ind w:left="720" w:hanging="360"/>
      </w:pPr>
      <w:rPr>
        <w:rFonts w:ascii="Calibri Light" w:eastAsia="Calibri" w:hAnsi="Calibri Light" w:cs="Calibri Ligh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6A914FF"/>
    <w:multiLevelType w:val="hybridMultilevel"/>
    <w:tmpl w:val="41EE946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5">
      <w:start w:val="1"/>
      <w:numFmt w:val="bullet"/>
      <w:lvlText w:val=""/>
      <w:lvlJc w:val="left"/>
      <w:pPr>
        <w:ind w:left="2880" w:hanging="360"/>
      </w:pPr>
      <w:rPr>
        <w:rFonts w:ascii="Wingdings" w:hAnsi="Wingding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1D8F30E2"/>
    <w:multiLevelType w:val="hybridMultilevel"/>
    <w:tmpl w:val="2E06EB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0F22036"/>
    <w:multiLevelType w:val="hybridMultilevel"/>
    <w:tmpl w:val="FEBAAF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841F92"/>
    <w:multiLevelType w:val="hybridMultilevel"/>
    <w:tmpl w:val="7922922E"/>
    <w:lvl w:ilvl="0" w:tplc="93E6565C">
      <w:start w:val="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DF4FEA"/>
    <w:multiLevelType w:val="hybridMultilevel"/>
    <w:tmpl w:val="6A0E23EC"/>
    <w:lvl w:ilvl="0" w:tplc="41C69D70">
      <w:numFmt w:val="bullet"/>
      <w:lvlText w:val="•"/>
      <w:lvlJc w:val="left"/>
      <w:pPr>
        <w:ind w:left="1065" w:hanging="705"/>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5C40FD"/>
    <w:multiLevelType w:val="hybridMultilevel"/>
    <w:tmpl w:val="BDBA37BC"/>
    <w:lvl w:ilvl="0" w:tplc="97FE5BAE">
      <w:start w:val="1"/>
      <w:numFmt w:val="bullet"/>
      <w:lvlText w:val="-"/>
      <w:lvlJc w:val="left"/>
      <w:pPr>
        <w:ind w:left="720" w:hanging="360"/>
      </w:pPr>
      <w:rPr>
        <w:rFonts w:ascii="Arial" w:eastAsia="Times New Roman" w:hAnsi="Arial" w:hint="default"/>
      </w:rPr>
    </w:lvl>
    <w:lvl w:ilvl="1" w:tplc="FFFFFFFF">
      <w:start w:val="1"/>
      <w:numFmt w:val="lowerLetter"/>
      <w:lvlText w:val="%2."/>
      <w:lvlJc w:val="left"/>
      <w:pPr>
        <w:ind w:left="1440" w:hanging="360"/>
      </w:pPr>
      <w:rPr>
        <w:rFonts w:cs="Times New Roman"/>
      </w:rPr>
    </w:lvl>
    <w:lvl w:ilvl="2" w:tplc="FFFFFFFF">
      <w:start w:val="1"/>
      <w:numFmt w:val="bullet"/>
      <w:lvlText w:val="-"/>
      <w:lvlJc w:val="left"/>
      <w:pPr>
        <w:ind w:left="2340" w:hanging="360"/>
      </w:pPr>
      <w:rPr>
        <w:rFonts w:ascii="Arial" w:eastAsia="Times New Roman" w:hAnsi="Arial" w:hint="default"/>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2F5E6F33"/>
    <w:multiLevelType w:val="hybridMultilevel"/>
    <w:tmpl w:val="918C41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311B04D8"/>
    <w:multiLevelType w:val="hybridMultilevel"/>
    <w:tmpl w:val="155CF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D69371B"/>
    <w:multiLevelType w:val="hybridMultilevel"/>
    <w:tmpl w:val="A12490A0"/>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8" w15:restartNumberingAfterBreak="0">
    <w:nsid w:val="3EB743F6"/>
    <w:multiLevelType w:val="hybridMultilevel"/>
    <w:tmpl w:val="1234B14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EDE7CC1"/>
    <w:multiLevelType w:val="multilevel"/>
    <w:tmpl w:val="CFC4311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012433"/>
    <w:multiLevelType w:val="hybridMultilevel"/>
    <w:tmpl w:val="C6B6CD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D04D7F"/>
    <w:multiLevelType w:val="hybridMultilevel"/>
    <w:tmpl w:val="4AB8D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5024442D"/>
    <w:multiLevelType w:val="hybridMultilevel"/>
    <w:tmpl w:val="703049D0"/>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1C409CE"/>
    <w:multiLevelType w:val="hybridMultilevel"/>
    <w:tmpl w:val="9A6461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15:restartNumberingAfterBreak="0">
    <w:nsid w:val="5AB6350D"/>
    <w:multiLevelType w:val="hybridMultilevel"/>
    <w:tmpl w:val="CFC2CE08"/>
    <w:lvl w:ilvl="0" w:tplc="FFFFFFFF">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D3A92"/>
    <w:multiLevelType w:val="hybridMultilevel"/>
    <w:tmpl w:val="5E2A0E1A"/>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3A222A"/>
    <w:multiLevelType w:val="hybridMultilevel"/>
    <w:tmpl w:val="59CAE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6F136851"/>
    <w:multiLevelType w:val="hybridMultilevel"/>
    <w:tmpl w:val="62665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8F75B6D"/>
    <w:multiLevelType w:val="hybridMultilevel"/>
    <w:tmpl w:val="4B765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7E1657E1"/>
    <w:multiLevelType w:val="multilevel"/>
    <w:tmpl w:val="040E001F"/>
    <w:lvl w:ilvl="0">
      <w:start w:val="1"/>
      <w:numFmt w:val="decimal"/>
      <w:lvlText w:val="%1."/>
      <w:lvlJc w:val="left"/>
      <w:pPr>
        <w:ind w:left="3479"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9C7D8A"/>
    <w:multiLevelType w:val="hybridMultilevel"/>
    <w:tmpl w:val="DCB0EB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12798547">
    <w:abstractNumId w:val="0"/>
  </w:num>
  <w:num w:numId="2" w16cid:durableId="62877877">
    <w:abstractNumId w:val="34"/>
  </w:num>
  <w:num w:numId="3" w16cid:durableId="1993440819">
    <w:abstractNumId w:val="3"/>
  </w:num>
  <w:num w:numId="4" w16cid:durableId="1304848317">
    <w:abstractNumId w:val="36"/>
  </w:num>
  <w:num w:numId="5" w16cid:durableId="1165559878">
    <w:abstractNumId w:val="28"/>
  </w:num>
  <w:num w:numId="6" w16cid:durableId="555434551">
    <w:abstractNumId w:val="5"/>
  </w:num>
  <w:num w:numId="7" w16cid:durableId="498080857">
    <w:abstractNumId w:val="14"/>
  </w:num>
  <w:num w:numId="8" w16cid:durableId="233976618">
    <w:abstractNumId w:val="22"/>
  </w:num>
  <w:num w:numId="9" w16cid:durableId="309671754">
    <w:abstractNumId w:val="30"/>
  </w:num>
  <w:num w:numId="10" w16cid:durableId="2097752027">
    <w:abstractNumId w:val="17"/>
  </w:num>
  <w:num w:numId="11" w16cid:durableId="1826429991">
    <w:abstractNumId w:val="31"/>
  </w:num>
  <w:num w:numId="12" w16cid:durableId="379481782">
    <w:abstractNumId w:val="8"/>
  </w:num>
  <w:num w:numId="13" w16cid:durableId="1706056304">
    <w:abstractNumId w:val="33"/>
  </w:num>
  <w:num w:numId="14" w16cid:durableId="1317225969">
    <w:abstractNumId w:val="37"/>
  </w:num>
  <w:num w:numId="15" w16cid:durableId="10182574">
    <w:abstractNumId w:val="2"/>
  </w:num>
  <w:num w:numId="16" w16cid:durableId="605187896">
    <w:abstractNumId w:val="4"/>
  </w:num>
  <w:num w:numId="17" w16cid:durableId="631442059">
    <w:abstractNumId w:val="25"/>
  </w:num>
  <w:num w:numId="18" w16cid:durableId="820198689">
    <w:abstractNumId w:val="26"/>
  </w:num>
  <w:num w:numId="19" w16cid:durableId="1267036796">
    <w:abstractNumId w:val="23"/>
  </w:num>
  <w:num w:numId="20" w16cid:durableId="1305235605">
    <w:abstractNumId w:val="11"/>
  </w:num>
  <w:num w:numId="21" w16cid:durableId="1392539026">
    <w:abstractNumId w:val="13"/>
  </w:num>
  <w:num w:numId="22" w16cid:durableId="526407886">
    <w:abstractNumId w:val="18"/>
  </w:num>
  <w:num w:numId="23" w16cid:durableId="840508842">
    <w:abstractNumId w:val="29"/>
  </w:num>
  <w:num w:numId="24" w16cid:durableId="2120908688">
    <w:abstractNumId w:val="21"/>
  </w:num>
  <w:num w:numId="25" w16cid:durableId="1032415968">
    <w:abstractNumId w:val="27"/>
  </w:num>
  <w:num w:numId="26" w16cid:durableId="1137643767">
    <w:abstractNumId w:val="15"/>
  </w:num>
  <w:num w:numId="27" w16cid:durableId="925922364">
    <w:abstractNumId w:val="16"/>
  </w:num>
  <w:num w:numId="28" w16cid:durableId="1578200430">
    <w:abstractNumId w:val="20"/>
  </w:num>
  <w:num w:numId="29" w16cid:durableId="1018240687">
    <w:abstractNumId w:val="32"/>
  </w:num>
  <w:num w:numId="30" w16cid:durableId="876939152">
    <w:abstractNumId w:val="7"/>
  </w:num>
  <w:num w:numId="31" w16cid:durableId="1324819235">
    <w:abstractNumId w:val="9"/>
  </w:num>
  <w:num w:numId="32" w16cid:durableId="1340740942">
    <w:abstractNumId w:val="19"/>
  </w:num>
  <w:num w:numId="33" w16cid:durableId="1932082860">
    <w:abstractNumId w:val="10"/>
  </w:num>
  <w:num w:numId="34" w16cid:durableId="287704974">
    <w:abstractNumId w:val="35"/>
  </w:num>
  <w:num w:numId="35" w16cid:durableId="2012684355">
    <w:abstractNumId w:val="2"/>
  </w:num>
  <w:num w:numId="36" w16cid:durableId="834958112">
    <w:abstractNumId w:val="24"/>
  </w:num>
  <w:num w:numId="37" w16cid:durableId="263928996">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6689277">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18258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1653495">
    <w:abstractNumId w:val="6"/>
  </w:num>
  <w:num w:numId="41" w16cid:durableId="178590481">
    <w:abstractNumId w:val="12"/>
  </w:num>
  <w:num w:numId="42" w16cid:durableId="632978211">
    <w:abstractNumId w:val="1"/>
  </w:num>
  <w:num w:numId="43" w16cid:durableId="2063282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0849283">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80"/>
    <w:rsid w:val="000016A3"/>
    <w:rsid w:val="000029BE"/>
    <w:rsid w:val="0000398A"/>
    <w:rsid w:val="00003ADB"/>
    <w:rsid w:val="00003B1B"/>
    <w:rsid w:val="00003C5D"/>
    <w:rsid w:val="00003D5E"/>
    <w:rsid w:val="000043DD"/>
    <w:rsid w:val="0000468B"/>
    <w:rsid w:val="00004A66"/>
    <w:rsid w:val="000056E8"/>
    <w:rsid w:val="00005A39"/>
    <w:rsid w:val="000061E3"/>
    <w:rsid w:val="00006B2C"/>
    <w:rsid w:val="00006E5E"/>
    <w:rsid w:val="000071E1"/>
    <w:rsid w:val="00007E91"/>
    <w:rsid w:val="000101AD"/>
    <w:rsid w:val="000109A9"/>
    <w:rsid w:val="00010AE2"/>
    <w:rsid w:val="00010D1B"/>
    <w:rsid w:val="00011B6E"/>
    <w:rsid w:val="00012026"/>
    <w:rsid w:val="00012381"/>
    <w:rsid w:val="00012B78"/>
    <w:rsid w:val="0001463F"/>
    <w:rsid w:val="00014CC2"/>
    <w:rsid w:val="00015A7A"/>
    <w:rsid w:val="00015BC3"/>
    <w:rsid w:val="000161CB"/>
    <w:rsid w:val="00016490"/>
    <w:rsid w:val="000167AB"/>
    <w:rsid w:val="00017831"/>
    <w:rsid w:val="00017E5A"/>
    <w:rsid w:val="0002012D"/>
    <w:rsid w:val="00021836"/>
    <w:rsid w:val="00022AD7"/>
    <w:rsid w:val="00022D25"/>
    <w:rsid w:val="000240F9"/>
    <w:rsid w:val="00024212"/>
    <w:rsid w:val="00024237"/>
    <w:rsid w:val="00024D77"/>
    <w:rsid w:val="00024E2F"/>
    <w:rsid w:val="00024E7B"/>
    <w:rsid w:val="00025CC2"/>
    <w:rsid w:val="00025F10"/>
    <w:rsid w:val="000269E1"/>
    <w:rsid w:val="00026FC9"/>
    <w:rsid w:val="000304EC"/>
    <w:rsid w:val="00031FB8"/>
    <w:rsid w:val="00032402"/>
    <w:rsid w:val="00034292"/>
    <w:rsid w:val="00034ADE"/>
    <w:rsid w:val="00034C69"/>
    <w:rsid w:val="00035409"/>
    <w:rsid w:val="000355D4"/>
    <w:rsid w:val="00035F92"/>
    <w:rsid w:val="00036263"/>
    <w:rsid w:val="00036D7B"/>
    <w:rsid w:val="00037337"/>
    <w:rsid w:val="00037E65"/>
    <w:rsid w:val="0004034E"/>
    <w:rsid w:val="00042068"/>
    <w:rsid w:val="000421EE"/>
    <w:rsid w:val="00042530"/>
    <w:rsid w:val="00042C42"/>
    <w:rsid w:val="000432E3"/>
    <w:rsid w:val="00043433"/>
    <w:rsid w:val="000435F0"/>
    <w:rsid w:val="00043FA9"/>
    <w:rsid w:val="0004462C"/>
    <w:rsid w:val="00044756"/>
    <w:rsid w:val="00044A56"/>
    <w:rsid w:val="00045080"/>
    <w:rsid w:val="000454F6"/>
    <w:rsid w:val="000458E1"/>
    <w:rsid w:val="00045ED6"/>
    <w:rsid w:val="0004655E"/>
    <w:rsid w:val="000467E7"/>
    <w:rsid w:val="0004739A"/>
    <w:rsid w:val="00047D7D"/>
    <w:rsid w:val="000500B0"/>
    <w:rsid w:val="00050494"/>
    <w:rsid w:val="00051057"/>
    <w:rsid w:val="0005105F"/>
    <w:rsid w:val="00051A15"/>
    <w:rsid w:val="00052A66"/>
    <w:rsid w:val="00052B14"/>
    <w:rsid w:val="00052EB4"/>
    <w:rsid w:val="00053995"/>
    <w:rsid w:val="00053D98"/>
    <w:rsid w:val="00054515"/>
    <w:rsid w:val="00054665"/>
    <w:rsid w:val="00054C4A"/>
    <w:rsid w:val="00055291"/>
    <w:rsid w:val="000553C9"/>
    <w:rsid w:val="00055553"/>
    <w:rsid w:val="000567B6"/>
    <w:rsid w:val="00056AB4"/>
    <w:rsid w:val="00057815"/>
    <w:rsid w:val="000602B1"/>
    <w:rsid w:val="000602DF"/>
    <w:rsid w:val="00061D68"/>
    <w:rsid w:val="00062D9C"/>
    <w:rsid w:val="0006411D"/>
    <w:rsid w:val="0006431A"/>
    <w:rsid w:val="00064682"/>
    <w:rsid w:val="00064C0F"/>
    <w:rsid w:val="0006570E"/>
    <w:rsid w:val="00065955"/>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484"/>
    <w:rsid w:val="00080E60"/>
    <w:rsid w:val="0008129C"/>
    <w:rsid w:val="00081DB5"/>
    <w:rsid w:val="000820C7"/>
    <w:rsid w:val="00082151"/>
    <w:rsid w:val="00082576"/>
    <w:rsid w:val="0008378F"/>
    <w:rsid w:val="00083877"/>
    <w:rsid w:val="00083B84"/>
    <w:rsid w:val="00083C2C"/>
    <w:rsid w:val="000864DD"/>
    <w:rsid w:val="00086502"/>
    <w:rsid w:val="0008667F"/>
    <w:rsid w:val="00086B52"/>
    <w:rsid w:val="00086D81"/>
    <w:rsid w:val="00087487"/>
    <w:rsid w:val="0008774B"/>
    <w:rsid w:val="000879F2"/>
    <w:rsid w:val="000905FA"/>
    <w:rsid w:val="00090610"/>
    <w:rsid w:val="00092922"/>
    <w:rsid w:val="000929E1"/>
    <w:rsid w:val="00093115"/>
    <w:rsid w:val="000931B0"/>
    <w:rsid w:val="0009456B"/>
    <w:rsid w:val="000947AB"/>
    <w:rsid w:val="00095CE6"/>
    <w:rsid w:val="0009652E"/>
    <w:rsid w:val="0009674E"/>
    <w:rsid w:val="00096ABE"/>
    <w:rsid w:val="00096CB8"/>
    <w:rsid w:val="000A0439"/>
    <w:rsid w:val="000A1CEA"/>
    <w:rsid w:val="000A27F5"/>
    <w:rsid w:val="000A346C"/>
    <w:rsid w:val="000A4419"/>
    <w:rsid w:val="000A49A5"/>
    <w:rsid w:val="000A4A90"/>
    <w:rsid w:val="000A578E"/>
    <w:rsid w:val="000A57EC"/>
    <w:rsid w:val="000A5BA5"/>
    <w:rsid w:val="000A5BFB"/>
    <w:rsid w:val="000A6677"/>
    <w:rsid w:val="000A6BD1"/>
    <w:rsid w:val="000A6D23"/>
    <w:rsid w:val="000A7537"/>
    <w:rsid w:val="000B02EE"/>
    <w:rsid w:val="000B0F8B"/>
    <w:rsid w:val="000B17BD"/>
    <w:rsid w:val="000B1B82"/>
    <w:rsid w:val="000B3AAF"/>
    <w:rsid w:val="000B4723"/>
    <w:rsid w:val="000B4DDF"/>
    <w:rsid w:val="000B52C1"/>
    <w:rsid w:val="000B60BE"/>
    <w:rsid w:val="000B6561"/>
    <w:rsid w:val="000B6D3C"/>
    <w:rsid w:val="000B72D3"/>
    <w:rsid w:val="000C152E"/>
    <w:rsid w:val="000C1F17"/>
    <w:rsid w:val="000C27DC"/>
    <w:rsid w:val="000C2E18"/>
    <w:rsid w:val="000C36E9"/>
    <w:rsid w:val="000C39CE"/>
    <w:rsid w:val="000C44B9"/>
    <w:rsid w:val="000C51BB"/>
    <w:rsid w:val="000C546B"/>
    <w:rsid w:val="000C5A2B"/>
    <w:rsid w:val="000C5DFF"/>
    <w:rsid w:val="000C6311"/>
    <w:rsid w:val="000C7032"/>
    <w:rsid w:val="000C7880"/>
    <w:rsid w:val="000C7F2B"/>
    <w:rsid w:val="000D0E41"/>
    <w:rsid w:val="000D287C"/>
    <w:rsid w:val="000D3EE2"/>
    <w:rsid w:val="000D425B"/>
    <w:rsid w:val="000D483E"/>
    <w:rsid w:val="000D532A"/>
    <w:rsid w:val="000D572C"/>
    <w:rsid w:val="000D5C06"/>
    <w:rsid w:val="000D5C84"/>
    <w:rsid w:val="000D6682"/>
    <w:rsid w:val="000D688E"/>
    <w:rsid w:val="000D6AE1"/>
    <w:rsid w:val="000D6C8E"/>
    <w:rsid w:val="000D73F2"/>
    <w:rsid w:val="000D7B3A"/>
    <w:rsid w:val="000D7B6A"/>
    <w:rsid w:val="000D7C94"/>
    <w:rsid w:val="000E0884"/>
    <w:rsid w:val="000E0C6C"/>
    <w:rsid w:val="000E1CC3"/>
    <w:rsid w:val="000E23DC"/>
    <w:rsid w:val="000E403C"/>
    <w:rsid w:val="000E48BF"/>
    <w:rsid w:val="000E54F0"/>
    <w:rsid w:val="000E67C6"/>
    <w:rsid w:val="000E6960"/>
    <w:rsid w:val="000E6AFA"/>
    <w:rsid w:val="000E72A6"/>
    <w:rsid w:val="000E7EF4"/>
    <w:rsid w:val="000F0745"/>
    <w:rsid w:val="000F12F4"/>
    <w:rsid w:val="000F1829"/>
    <w:rsid w:val="000F2858"/>
    <w:rsid w:val="000F2877"/>
    <w:rsid w:val="000F3896"/>
    <w:rsid w:val="000F49F9"/>
    <w:rsid w:val="000F4BDC"/>
    <w:rsid w:val="000F4E7B"/>
    <w:rsid w:val="000F56A0"/>
    <w:rsid w:val="000F5C56"/>
    <w:rsid w:val="000F5F0A"/>
    <w:rsid w:val="000F67AE"/>
    <w:rsid w:val="000F69EC"/>
    <w:rsid w:val="000F6E00"/>
    <w:rsid w:val="000F749B"/>
    <w:rsid w:val="000F7B2B"/>
    <w:rsid w:val="0010010B"/>
    <w:rsid w:val="00100279"/>
    <w:rsid w:val="00101C96"/>
    <w:rsid w:val="00102CCB"/>
    <w:rsid w:val="0010480D"/>
    <w:rsid w:val="0011008E"/>
    <w:rsid w:val="0011070D"/>
    <w:rsid w:val="00110C33"/>
    <w:rsid w:val="0011123E"/>
    <w:rsid w:val="001112F8"/>
    <w:rsid w:val="00113395"/>
    <w:rsid w:val="001146BA"/>
    <w:rsid w:val="00115AE9"/>
    <w:rsid w:val="00115CF4"/>
    <w:rsid w:val="0011613E"/>
    <w:rsid w:val="00116E12"/>
    <w:rsid w:val="00117081"/>
    <w:rsid w:val="00117157"/>
    <w:rsid w:val="00117CC8"/>
    <w:rsid w:val="00117ED9"/>
    <w:rsid w:val="001203EA"/>
    <w:rsid w:val="00123005"/>
    <w:rsid w:val="00123B42"/>
    <w:rsid w:val="001240F7"/>
    <w:rsid w:val="00125666"/>
    <w:rsid w:val="00125D71"/>
    <w:rsid w:val="00126375"/>
    <w:rsid w:val="001263ED"/>
    <w:rsid w:val="00126C9A"/>
    <w:rsid w:val="00126DED"/>
    <w:rsid w:val="00127499"/>
    <w:rsid w:val="001278A0"/>
    <w:rsid w:val="00127A28"/>
    <w:rsid w:val="00127C79"/>
    <w:rsid w:val="00127E22"/>
    <w:rsid w:val="00132A24"/>
    <w:rsid w:val="00134DD5"/>
    <w:rsid w:val="001356EC"/>
    <w:rsid w:val="0013641B"/>
    <w:rsid w:val="001379F5"/>
    <w:rsid w:val="00137E8B"/>
    <w:rsid w:val="00140B7A"/>
    <w:rsid w:val="001414AB"/>
    <w:rsid w:val="0014163C"/>
    <w:rsid w:val="001430FB"/>
    <w:rsid w:val="00143A24"/>
    <w:rsid w:val="00144104"/>
    <w:rsid w:val="0014414C"/>
    <w:rsid w:val="00144E35"/>
    <w:rsid w:val="00145536"/>
    <w:rsid w:val="001469C7"/>
    <w:rsid w:val="00146DFB"/>
    <w:rsid w:val="00147074"/>
    <w:rsid w:val="001474A5"/>
    <w:rsid w:val="00147535"/>
    <w:rsid w:val="00147540"/>
    <w:rsid w:val="00147A44"/>
    <w:rsid w:val="00151AFE"/>
    <w:rsid w:val="001535A4"/>
    <w:rsid w:val="00153736"/>
    <w:rsid w:val="00154F8C"/>
    <w:rsid w:val="00154F99"/>
    <w:rsid w:val="001551FB"/>
    <w:rsid w:val="00155D4D"/>
    <w:rsid w:val="0015637B"/>
    <w:rsid w:val="00156CF9"/>
    <w:rsid w:val="00156F11"/>
    <w:rsid w:val="00157A31"/>
    <w:rsid w:val="00160A63"/>
    <w:rsid w:val="00162774"/>
    <w:rsid w:val="001636A1"/>
    <w:rsid w:val="001641C6"/>
    <w:rsid w:val="00164299"/>
    <w:rsid w:val="00164F39"/>
    <w:rsid w:val="00165564"/>
    <w:rsid w:val="001664F0"/>
    <w:rsid w:val="001665AD"/>
    <w:rsid w:val="00167120"/>
    <w:rsid w:val="00167621"/>
    <w:rsid w:val="00172390"/>
    <w:rsid w:val="001730FC"/>
    <w:rsid w:val="00173464"/>
    <w:rsid w:val="0017352F"/>
    <w:rsid w:val="00174925"/>
    <w:rsid w:val="001759D9"/>
    <w:rsid w:val="00175E0E"/>
    <w:rsid w:val="00177684"/>
    <w:rsid w:val="00177712"/>
    <w:rsid w:val="00177A63"/>
    <w:rsid w:val="00177F64"/>
    <w:rsid w:val="001808A5"/>
    <w:rsid w:val="00180A2D"/>
    <w:rsid w:val="00182DF3"/>
    <w:rsid w:val="0018306C"/>
    <w:rsid w:val="00184925"/>
    <w:rsid w:val="00184966"/>
    <w:rsid w:val="00184C8C"/>
    <w:rsid w:val="001855FA"/>
    <w:rsid w:val="001862C9"/>
    <w:rsid w:val="00186561"/>
    <w:rsid w:val="0018670E"/>
    <w:rsid w:val="00186712"/>
    <w:rsid w:val="001870CE"/>
    <w:rsid w:val="001874DD"/>
    <w:rsid w:val="001878F4"/>
    <w:rsid w:val="00187E36"/>
    <w:rsid w:val="0019017B"/>
    <w:rsid w:val="00190AC5"/>
    <w:rsid w:val="00192107"/>
    <w:rsid w:val="001921A3"/>
    <w:rsid w:val="00192A10"/>
    <w:rsid w:val="00192A8E"/>
    <w:rsid w:val="001934F0"/>
    <w:rsid w:val="00193733"/>
    <w:rsid w:val="00193E4F"/>
    <w:rsid w:val="00194240"/>
    <w:rsid w:val="0019467E"/>
    <w:rsid w:val="00194B75"/>
    <w:rsid w:val="00195524"/>
    <w:rsid w:val="0019562C"/>
    <w:rsid w:val="00195D8B"/>
    <w:rsid w:val="00195E33"/>
    <w:rsid w:val="001A0027"/>
    <w:rsid w:val="001A16B4"/>
    <w:rsid w:val="001A196F"/>
    <w:rsid w:val="001A1A2F"/>
    <w:rsid w:val="001A23C6"/>
    <w:rsid w:val="001A29A9"/>
    <w:rsid w:val="001A29F7"/>
    <w:rsid w:val="001A48C2"/>
    <w:rsid w:val="001A4C65"/>
    <w:rsid w:val="001A506C"/>
    <w:rsid w:val="001B037C"/>
    <w:rsid w:val="001B0E64"/>
    <w:rsid w:val="001B26A7"/>
    <w:rsid w:val="001B2CC5"/>
    <w:rsid w:val="001B2EB7"/>
    <w:rsid w:val="001B2FA7"/>
    <w:rsid w:val="001B3498"/>
    <w:rsid w:val="001B3B9B"/>
    <w:rsid w:val="001B3BC2"/>
    <w:rsid w:val="001B426B"/>
    <w:rsid w:val="001B4456"/>
    <w:rsid w:val="001B482C"/>
    <w:rsid w:val="001B48DF"/>
    <w:rsid w:val="001B5363"/>
    <w:rsid w:val="001B5769"/>
    <w:rsid w:val="001B5849"/>
    <w:rsid w:val="001B59DF"/>
    <w:rsid w:val="001B5BBD"/>
    <w:rsid w:val="001B617B"/>
    <w:rsid w:val="001B6494"/>
    <w:rsid w:val="001B649B"/>
    <w:rsid w:val="001B6D9C"/>
    <w:rsid w:val="001B6E06"/>
    <w:rsid w:val="001B7DA9"/>
    <w:rsid w:val="001B7F80"/>
    <w:rsid w:val="001C06F7"/>
    <w:rsid w:val="001C1B22"/>
    <w:rsid w:val="001C1C7B"/>
    <w:rsid w:val="001C230B"/>
    <w:rsid w:val="001C24B8"/>
    <w:rsid w:val="001C24FD"/>
    <w:rsid w:val="001C42CB"/>
    <w:rsid w:val="001C452E"/>
    <w:rsid w:val="001C4888"/>
    <w:rsid w:val="001C4890"/>
    <w:rsid w:val="001C4BBB"/>
    <w:rsid w:val="001C5430"/>
    <w:rsid w:val="001C59BF"/>
    <w:rsid w:val="001C6F03"/>
    <w:rsid w:val="001C6F61"/>
    <w:rsid w:val="001C7AF0"/>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D7BB7"/>
    <w:rsid w:val="001E14F0"/>
    <w:rsid w:val="001E1EF0"/>
    <w:rsid w:val="001E30A7"/>
    <w:rsid w:val="001E3F80"/>
    <w:rsid w:val="001E4231"/>
    <w:rsid w:val="001E4EF9"/>
    <w:rsid w:val="001E4F55"/>
    <w:rsid w:val="001E79BF"/>
    <w:rsid w:val="001E7B02"/>
    <w:rsid w:val="001E7EBE"/>
    <w:rsid w:val="001F0AC9"/>
    <w:rsid w:val="001F21AA"/>
    <w:rsid w:val="001F28CD"/>
    <w:rsid w:val="001F2DC3"/>
    <w:rsid w:val="001F32C3"/>
    <w:rsid w:val="001F43B7"/>
    <w:rsid w:val="001F49AB"/>
    <w:rsid w:val="001F4B45"/>
    <w:rsid w:val="001F4B92"/>
    <w:rsid w:val="001F53EA"/>
    <w:rsid w:val="001F59B4"/>
    <w:rsid w:val="001F5D6A"/>
    <w:rsid w:val="00201D0D"/>
    <w:rsid w:val="00201FE8"/>
    <w:rsid w:val="00202F3A"/>
    <w:rsid w:val="00203495"/>
    <w:rsid w:val="002041F5"/>
    <w:rsid w:val="00204F6B"/>
    <w:rsid w:val="0020566F"/>
    <w:rsid w:val="00205A88"/>
    <w:rsid w:val="00205E52"/>
    <w:rsid w:val="00206336"/>
    <w:rsid w:val="002067D8"/>
    <w:rsid w:val="002070FC"/>
    <w:rsid w:val="00207303"/>
    <w:rsid w:val="00207A35"/>
    <w:rsid w:val="00207D35"/>
    <w:rsid w:val="002132A1"/>
    <w:rsid w:val="002132F1"/>
    <w:rsid w:val="00213550"/>
    <w:rsid w:val="00214A40"/>
    <w:rsid w:val="00214F5D"/>
    <w:rsid w:val="00215815"/>
    <w:rsid w:val="002161E0"/>
    <w:rsid w:val="00216599"/>
    <w:rsid w:val="00216A9C"/>
    <w:rsid w:val="00216D78"/>
    <w:rsid w:val="00216E18"/>
    <w:rsid w:val="00216E7E"/>
    <w:rsid w:val="002172C1"/>
    <w:rsid w:val="00217328"/>
    <w:rsid w:val="00220319"/>
    <w:rsid w:val="00220E5A"/>
    <w:rsid w:val="0022195B"/>
    <w:rsid w:val="00222780"/>
    <w:rsid w:val="00223E2C"/>
    <w:rsid w:val="0022467C"/>
    <w:rsid w:val="00224A34"/>
    <w:rsid w:val="00225014"/>
    <w:rsid w:val="00225183"/>
    <w:rsid w:val="00225602"/>
    <w:rsid w:val="00225D81"/>
    <w:rsid w:val="00225DA4"/>
    <w:rsid w:val="0022602F"/>
    <w:rsid w:val="0022657D"/>
    <w:rsid w:val="002306A8"/>
    <w:rsid w:val="002307A5"/>
    <w:rsid w:val="00230E91"/>
    <w:rsid w:val="002323F3"/>
    <w:rsid w:val="002324CD"/>
    <w:rsid w:val="0023274E"/>
    <w:rsid w:val="0023431E"/>
    <w:rsid w:val="00234A18"/>
    <w:rsid w:val="0023796E"/>
    <w:rsid w:val="00240583"/>
    <w:rsid w:val="002406F7"/>
    <w:rsid w:val="00240758"/>
    <w:rsid w:val="00240D95"/>
    <w:rsid w:val="00240FE8"/>
    <w:rsid w:val="0024115C"/>
    <w:rsid w:val="002429A7"/>
    <w:rsid w:val="00242A0D"/>
    <w:rsid w:val="00242A6E"/>
    <w:rsid w:val="002430DE"/>
    <w:rsid w:val="002445EE"/>
    <w:rsid w:val="00244A17"/>
    <w:rsid w:val="00244BD4"/>
    <w:rsid w:val="00244F26"/>
    <w:rsid w:val="00245DE2"/>
    <w:rsid w:val="002460B9"/>
    <w:rsid w:val="00246875"/>
    <w:rsid w:val="00246919"/>
    <w:rsid w:val="00246C9A"/>
    <w:rsid w:val="00247FBD"/>
    <w:rsid w:val="00250380"/>
    <w:rsid w:val="00250D13"/>
    <w:rsid w:val="00251579"/>
    <w:rsid w:val="0025220D"/>
    <w:rsid w:val="0025251D"/>
    <w:rsid w:val="00252A7B"/>
    <w:rsid w:val="00253129"/>
    <w:rsid w:val="002532B5"/>
    <w:rsid w:val="00253E9E"/>
    <w:rsid w:val="0025445D"/>
    <w:rsid w:val="002545D5"/>
    <w:rsid w:val="00254BAB"/>
    <w:rsid w:val="00254D80"/>
    <w:rsid w:val="002553A1"/>
    <w:rsid w:val="00255487"/>
    <w:rsid w:val="00255980"/>
    <w:rsid w:val="00255C1C"/>
    <w:rsid w:val="00256592"/>
    <w:rsid w:val="00256A04"/>
    <w:rsid w:val="00256EBF"/>
    <w:rsid w:val="00257423"/>
    <w:rsid w:val="00257A45"/>
    <w:rsid w:val="002602CF"/>
    <w:rsid w:val="00260597"/>
    <w:rsid w:val="002606C8"/>
    <w:rsid w:val="00261D61"/>
    <w:rsid w:val="00261D7E"/>
    <w:rsid w:val="00261EE3"/>
    <w:rsid w:val="0026272A"/>
    <w:rsid w:val="00262867"/>
    <w:rsid w:val="00262C63"/>
    <w:rsid w:val="00263006"/>
    <w:rsid w:val="00265446"/>
    <w:rsid w:val="00265BB2"/>
    <w:rsid w:val="00265C51"/>
    <w:rsid w:val="0026618F"/>
    <w:rsid w:val="0026675F"/>
    <w:rsid w:val="00266CF8"/>
    <w:rsid w:val="00267436"/>
    <w:rsid w:val="00267B8F"/>
    <w:rsid w:val="00270229"/>
    <w:rsid w:val="00271F77"/>
    <w:rsid w:val="0027251A"/>
    <w:rsid w:val="00272B6A"/>
    <w:rsid w:val="00272CBF"/>
    <w:rsid w:val="00273356"/>
    <w:rsid w:val="002737D2"/>
    <w:rsid w:val="00274E8F"/>
    <w:rsid w:val="002751B5"/>
    <w:rsid w:val="00275400"/>
    <w:rsid w:val="00275532"/>
    <w:rsid w:val="002758C8"/>
    <w:rsid w:val="00275C35"/>
    <w:rsid w:val="00276120"/>
    <w:rsid w:val="00276248"/>
    <w:rsid w:val="002778D3"/>
    <w:rsid w:val="00277EF5"/>
    <w:rsid w:val="00280393"/>
    <w:rsid w:val="002834C6"/>
    <w:rsid w:val="0028391B"/>
    <w:rsid w:val="00283BA0"/>
    <w:rsid w:val="00283DCB"/>
    <w:rsid w:val="002842CB"/>
    <w:rsid w:val="0028447A"/>
    <w:rsid w:val="00284D7A"/>
    <w:rsid w:val="002858A4"/>
    <w:rsid w:val="00285BB0"/>
    <w:rsid w:val="00286322"/>
    <w:rsid w:val="002864E2"/>
    <w:rsid w:val="0028722A"/>
    <w:rsid w:val="00287BA6"/>
    <w:rsid w:val="00290839"/>
    <w:rsid w:val="002908AA"/>
    <w:rsid w:val="00290C3A"/>
    <w:rsid w:val="00292403"/>
    <w:rsid w:val="00293210"/>
    <w:rsid w:val="0029330F"/>
    <w:rsid w:val="00293982"/>
    <w:rsid w:val="002939F3"/>
    <w:rsid w:val="00293B22"/>
    <w:rsid w:val="00294E22"/>
    <w:rsid w:val="0029636C"/>
    <w:rsid w:val="002966BA"/>
    <w:rsid w:val="002A14EC"/>
    <w:rsid w:val="002A2765"/>
    <w:rsid w:val="002A33C2"/>
    <w:rsid w:val="002A36B9"/>
    <w:rsid w:val="002A4079"/>
    <w:rsid w:val="002A4343"/>
    <w:rsid w:val="002A47AA"/>
    <w:rsid w:val="002A6455"/>
    <w:rsid w:val="002A64F1"/>
    <w:rsid w:val="002A6742"/>
    <w:rsid w:val="002B06A8"/>
    <w:rsid w:val="002B09A8"/>
    <w:rsid w:val="002B0BBA"/>
    <w:rsid w:val="002B108E"/>
    <w:rsid w:val="002B1221"/>
    <w:rsid w:val="002B26C4"/>
    <w:rsid w:val="002B294B"/>
    <w:rsid w:val="002B2B28"/>
    <w:rsid w:val="002B30D7"/>
    <w:rsid w:val="002B32A6"/>
    <w:rsid w:val="002B43E3"/>
    <w:rsid w:val="002B5348"/>
    <w:rsid w:val="002B5E46"/>
    <w:rsid w:val="002B6BAF"/>
    <w:rsid w:val="002B76B9"/>
    <w:rsid w:val="002B7B31"/>
    <w:rsid w:val="002C1C4E"/>
    <w:rsid w:val="002C213E"/>
    <w:rsid w:val="002C2B79"/>
    <w:rsid w:val="002C2C50"/>
    <w:rsid w:val="002C3BD9"/>
    <w:rsid w:val="002C49F5"/>
    <w:rsid w:val="002C6048"/>
    <w:rsid w:val="002C616B"/>
    <w:rsid w:val="002C630C"/>
    <w:rsid w:val="002C6C55"/>
    <w:rsid w:val="002D0994"/>
    <w:rsid w:val="002D0CF0"/>
    <w:rsid w:val="002D15E7"/>
    <w:rsid w:val="002D1645"/>
    <w:rsid w:val="002D19CC"/>
    <w:rsid w:val="002D2577"/>
    <w:rsid w:val="002D25DF"/>
    <w:rsid w:val="002D2676"/>
    <w:rsid w:val="002D2965"/>
    <w:rsid w:val="002D2C02"/>
    <w:rsid w:val="002D31D8"/>
    <w:rsid w:val="002D3260"/>
    <w:rsid w:val="002D353E"/>
    <w:rsid w:val="002D4144"/>
    <w:rsid w:val="002D4232"/>
    <w:rsid w:val="002D472F"/>
    <w:rsid w:val="002D48E8"/>
    <w:rsid w:val="002D55A8"/>
    <w:rsid w:val="002D5895"/>
    <w:rsid w:val="002D5C27"/>
    <w:rsid w:val="002D607A"/>
    <w:rsid w:val="002D64B7"/>
    <w:rsid w:val="002D6918"/>
    <w:rsid w:val="002D6D20"/>
    <w:rsid w:val="002D71F9"/>
    <w:rsid w:val="002D7462"/>
    <w:rsid w:val="002D782C"/>
    <w:rsid w:val="002E0A90"/>
    <w:rsid w:val="002E0BBC"/>
    <w:rsid w:val="002E1004"/>
    <w:rsid w:val="002E2360"/>
    <w:rsid w:val="002E280F"/>
    <w:rsid w:val="002E5295"/>
    <w:rsid w:val="002E5510"/>
    <w:rsid w:val="002E597A"/>
    <w:rsid w:val="002E5F67"/>
    <w:rsid w:val="002E62AA"/>
    <w:rsid w:val="002E641B"/>
    <w:rsid w:val="002E7159"/>
    <w:rsid w:val="002E7DD1"/>
    <w:rsid w:val="002F02B9"/>
    <w:rsid w:val="002F0CCF"/>
    <w:rsid w:val="002F10F1"/>
    <w:rsid w:val="002F122B"/>
    <w:rsid w:val="002F12A2"/>
    <w:rsid w:val="002F1E4C"/>
    <w:rsid w:val="002F2DCE"/>
    <w:rsid w:val="002F37A6"/>
    <w:rsid w:val="002F3FCA"/>
    <w:rsid w:val="002F496D"/>
    <w:rsid w:val="002F49BC"/>
    <w:rsid w:val="002F4AEB"/>
    <w:rsid w:val="002F4D64"/>
    <w:rsid w:val="002F500E"/>
    <w:rsid w:val="002F5493"/>
    <w:rsid w:val="002F5C37"/>
    <w:rsid w:val="002F79F2"/>
    <w:rsid w:val="002F7A62"/>
    <w:rsid w:val="00300978"/>
    <w:rsid w:val="00300FDB"/>
    <w:rsid w:val="003010C6"/>
    <w:rsid w:val="00301707"/>
    <w:rsid w:val="003025E0"/>
    <w:rsid w:val="00302964"/>
    <w:rsid w:val="0030318F"/>
    <w:rsid w:val="003032CC"/>
    <w:rsid w:val="003034C6"/>
    <w:rsid w:val="00303875"/>
    <w:rsid w:val="00304137"/>
    <w:rsid w:val="00304D3A"/>
    <w:rsid w:val="00304ED7"/>
    <w:rsid w:val="00306E4E"/>
    <w:rsid w:val="00306EA0"/>
    <w:rsid w:val="0030786B"/>
    <w:rsid w:val="003108A1"/>
    <w:rsid w:val="00311323"/>
    <w:rsid w:val="00312B42"/>
    <w:rsid w:val="003132FB"/>
    <w:rsid w:val="0031339B"/>
    <w:rsid w:val="003141BB"/>
    <w:rsid w:val="00314C35"/>
    <w:rsid w:val="00316ADB"/>
    <w:rsid w:val="00317117"/>
    <w:rsid w:val="00317BB1"/>
    <w:rsid w:val="00317E30"/>
    <w:rsid w:val="00321397"/>
    <w:rsid w:val="00321ABA"/>
    <w:rsid w:val="00322620"/>
    <w:rsid w:val="003227B3"/>
    <w:rsid w:val="00323BAE"/>
    <w:rsid w:val="003249DB"/>
    <w:rsid w:val="00324CB2"/>
    <w:rsid w:val="003250E6"/>
    <w:rsid w:val="0032589B"/>
    <w:rsid w:val="00326F97"/>
    <w:rsid w:val="003270C4"/>
    <w:rsid w:val="003275EB"/>
    <w:rsid w:val="0032779C"/>
    <w:rsid w:val="00330005"/>
    <w:rsid w:val="0033053E"/>
    <w:rsid w:val="00330863"/>
    <w:rsid w:val="00331501"/>
    <w:rsid w:val="003316D1"/>
    <w:rsid w:val="003321D0"/>
    <w:rsid w:val="00332A65"/>
    <w:rsid w:val="00333016"/>
    <w:rsid w:val="003336D9"/>
    <w:rsid w:val="00333F9F"/>
    <w:rsid w:val="00334786"/>
    <w:rsid w:val="003351DF"/>
    <w:rsid w:val="00335255"/>
    <w:rsid w:val="003354BF"/>
    <w:rsid w:val="00335B04"/>
    <w:rsid w:val="0033674B"/>
    <w:rsid w:val="00337D79"/>
    <w:rsid w:val="00340F67"/>
    <w:rsid w:val="0034112C"/>
    <w:rsid w:val="0034118E"/>
    <w:rsid w:val="003421C5"/>
    <w:rsid w:val="003424A1"/>
    <w:rsid w:val="00342B5F"/>
    <w:rsid w:val="00344737"/>
    <w:rsid w:val="00344C30"/>
    <w:rsid w:val="00345127"/>
    <w:rsid w:val="003457EE"/>
    <w:rsid w:val="00345AC2"/>
    <w:rsid w:val="00346380"/>
    <w:rsid w:val="003503CE"/>
    <w:rsid w:val="0035110A"/>
    <w:rsid w:val="003515AB"/>
    <w:rsid w:val="00351AB9"/>
    <w:rsid w:val="00351E44"/>
    <w:rsid w:val="003550C6"/>
    <w:rsid w:val="003552FB"/>
    <w:rsid w:val="003567B6"/>
    <w:rsid w:val="0035695F"/>
    <w:rsid w:val="00357168"/>
    <w:rsid w:val="0035720D"/>
    <w:rsid w:val="0035743F"/>
    <w:rsid w:val="00360945"/>
    <w:rsid w:val="003610DD"/>
    <w:rsid w:val="0036124F"/>
    <w:rsid w:val="00361BA5"/>
    <w:rsid w:val="003622D2"/>
    <w:rsid w:val="00362E07"/>
    <w:rsid w:val="003635B7"/>
    <w:rsid w:val="003638E3"/>
    <w:rsid w:val="00363952"/>
    <w:rsid w:val="00364904"/>
    <w:rsid w:val="003662D8"/>
    <w:rsid w:val="003668C5"/>
    <w:rsid w:val="003677DC"/>
    <w:rsid w:val="003713B7"/>
    <w:rsid w:val="00371B3A"/>
    <w:rsid w:val="0037267B"/>
    <w:rsid w:val="00372856"/>
    <w:rsid w:val="0037290F"/>
    <w:rsid w:val="003737BB"/>
    <w:rsid w:val="00373A61"/>
    <w:rsid w:val="00374E6B"/>
    <w:rsid w:val="00374F03"/>
    <w:rsid w:val="00375227"/>
    <w:rsid w:val="00376708"/>
    <w:rsid w:val="00377E18"/>
    <w:rsid w:val="00377F58"/>
    <w:rsid w:val="003808F9"/>
    <w:rsid w:val="00380C74"/>
    <w:rsid w:val="00381570"/>
    <w:rsid w:val="00381CAB"/>
    <w:rsid w:val="0038532E"/>
    <w:rsid w:val="00386511"/>
    <w:rsid w:val="003867E7"/>
    <w:rsid w:val="00386942"/>
    <w:rsid w:val="003876AC"/>
    <w:rsid w:val="00387FF0"/>
    <w:rsid w:val="00390074"/>
    <w:rsid w:val="00391C3F"/>
    <w:rsid w:val="00391D03"/>
    <w:rsid w:val="0039261B"/>
    <w:rsid w:val="00392ABB"/>
    <w:rsid w:val="00393592"/>
    <w:rsid w:val="00393C1D"/>
    <w:rsid w:val="00393C7B"/>
    <w:rsid w:val="00393E2C"/>
    <w:rsid w:val="0039487E"/>
    <w:rsid w:val="00394B79"/>
    <w:rsid w:val="00394D06"/>
    <w:rsid w:val="00394D60"/>
    <w:rsid w:val="00395697"/>
    <w:rsid w:val="00396C4E"/>
    <w:rsid w:val="003A03A9"/>
    <w:rsid w:val="003A0476"/>
    <w:rsid w:val="003A053F"/>
    <w:rsid w:val="003A0FA1"/>
    <w:rsid w:val="003A101E"/>
    <w:rsid w:val="003A1349"/>
    <w:rsid w:val="003A152B"/>
    <w:rsid w:val="003A1DC9"/>
    <w:rsid w:val="003A2AF3"/>
    <w:rsid w:val="003A2B18"/>
    <w:rsid w:val="003A32C7"/>
    <w:rsid w:val="003A4005"/>
    <w:rsid w:val="003A4596"/>
    <w:rsid w:val="003A5D4F"/>
    <w:rsid w:val="003A672F"/>
    <w:rsid w:val="003A6C58"/>
    <w:rsid w:val="003B0525"/>
    <w:rsid w:val="003B092A"/>
    <w:rsid w:val="003B1750"/>
    <w:rsid w:val="003B1AE6"/>
    <w:rsid w:val="003B1E97"/>
    <w:rsid w:val="003B1F84"/>
    <w:rsid w:val="003B239E"/>
    <w:rsid w:val="003B3984"/>
    <w:rsid w:val="003B41E7"/>
    <w:rsid w:val="003B4C3F"/>
    <w:rsid w:val="003B5814"/>
    <w:rsid w:val="003B67DB"/>
    <w:rsid w:val="003B68D5"/>
    <w:rsid w:val="003B6B41"/>
    <w:rsid w:val="003B7665"/>
    <w:rsid w:val="003B79B3"/>
    <w:rsid w:val="003B7CEC"/>
    <w:rsid w:val="003C0389"/>
    <w:rsid w:val="003C0805"/>
    <w:rsid w:val="003C0CD1"/>
    <w:rsid w:val="003C0E1C"/>
    <w:rsid w:val="003C11AB"/>
    <w:rsid w:val="003C15A9"/>
    <w:rsid w:val="003C18D3"/>
    <w:rsid w:val="003C2164"/>
    <w:rsid w:val="003C2630"/>
    <w:rsid w:val="003C2E21"/>
    <w:rsid w:val="003C2F8F"/>
    <w:rsid w:val="003C3295"/>
    <w:rsid w:val="003C362F"/>
    <w:rsid w:val="003C4F5C"/>
    <w:rsid w:val="003C5824"/>
    <w:rsid w:val="003C5D37"/>
    <w:rsid w:val="003C6289"/>
    <w:rsid w:val="003C693E"/>
    <w:rsid w:val="003C698B"/>
    <w:rsid w:val="003C7A85"/>
    <w:rsid w:val="003D0AE8"/>
    <w:rsid w:val="003D16B3"/>
    <w:rsid w:val="003D1BA4"/>
    <w:rsid w:val="003D2D2D"/>
    <w:rsid w:val="003D3C37"/>
    <w:rsid w:val="003D3C41"/>
    <w:rsid w:val="003D3E01"/>
    <w:rsid w:val="003D41C3"/>
    <w:rsid w:val="003D445A"/>
    <w:rsid w:val="003D48D7"/>
    <w:rsid w:val="003D4F2C"/>
    <w:rsid w:val="003D4F73"/>
    <w:rsid w:val="003D54AA"/>
    <w:rsid w:val="003D6896"/>
    <w:rsid w:val="003D7D2A"/>
    <w:rsid w:val="003E04BE"/>
    <w:rsid w:val="003E0682"/>
    <w:rsid w:val="003E06E3"/>
    <w:rsid w:val="003E0E0D"/>
    <w:rsid w:val="003E1399"/>
    <w:rsid w:val="003E1D91"/>
    <w:rsid w:val="003E1F1F"/>
    <w:rsid w:val="003E2094"/>
    <w:rsid w:val="003E2C3B"/>
    <w:rsid w:val="003E3767"/>
    <w:rsid w:val="003E487B"/>
    <w:rsid w:val="003E4B23"/>
    <w:rsid w:val="003E6D79"/>
    <w:rsid w:val="003E6E09"/>
    <w:rsid w:val="003E6FEB"/>
    <w:rsid w:val="003E7B0E"/>
    <w:rsid w:val="003E7E61"/>
    <w:rsid w:val="003F00A3"/>
    <w:rsid w:val="003F05BF"/>
    <w:rsid w:val="003F0F68"/>
    <w:rsid w:val="003F1A74"/>
    <w:rsid w:val="003F1C9B"/>
    <w:rsid w:val="003F1E57"/>
    <w:rsid w:val="003F1F01"/>
    <w:rsid w:val="003F26AE"/>
    <w:rsid w:val="003F2D46"/>
    <w:rsid w:val="003F31BE"/>
    <w:rsid w:val="003F361F"/>
    <w:rsid w:val="003F3B76"/>
    <w:rsid w:val="003F3EC6"/>
    <w:rsid w:val="003F3F8A"/>
    <w:rsid w:val="003F5643"/>
    <w:rsid w:val="003F61B2"/>
    <w:rsid w:val="003F6F4F"/>
    <w:rsid w:val="003F737F"/>
    <w:rsid w:val="0040026D"/>
    <w:rsid w:val="004002C7"/>
    <w:rsid w:val="00401029"/>
    <w:rsid w:val="00401ADC"/>
    <w:rsid w:val="004025F1"/>
    <w:rsid w:val="00402F4F"/>
    <w:rsid w:val="004057B4"/>
    <w:rsid w:val="004057F7"/>
    <w:rsid w:val="00405A3A"/>
    <w:rsid w:val="00407574"/>
    <w:rsid w:val="00410618"/>
    <w:rsid w:val="004116FF"/>
    <w:rsid w:val="00411992"/>
    <w:rsid w:val="00412038"/>
    <w:rsid w:val="004120CC"/>
    <w:rsid w:val="004125E5"/>
    <w:rsid w:val="0041270A"/>
    <w:rsid w:val="00413801"/>
    <w:rsid w:val="00413D8D"/>
    <w:rsid w:val="00414836"/>
    <w:rsid w:val="00414C78"/>
    <w:rsid w:val="0041552F"/>
    <w:rsid w:val="00416406"/>
    <w:rsid w:val="00416BFD"/>
    <w:rsid w:val="00416CD1"/>
    <w:rsid w:val="00416DAD"/>
    <w:rsid w:val="004178F4"/>
    <w:rsid w:val="00417FD2"/>
    <w:rsid w:val="00420307"/>
    <w:rsid w:val="00420882"/>
    <w:rsid w:val="00421BA7"/>
    <w:rsid w:val="00424380"/>
    <w:rsid w:val="00424CD8"/>
    <w:rsid w:val="00425E5B"/>
    <w:rsid w:val="0042696D"/>
    <w:rsid w:val="004275CB"/>
    <w:rsid w:val="004308C4"/>
    <w:rsid w:val="00430927"/>
    <w:rsid w:val="00430D71"/>
    <w:rsid w:val="00431045"/>
    <w:rsid w:val="004320BE"/>
    <w:rsid w:val="00432310"/>
    <w:rsid w:val="0043244C"/>
    <w:rsid w:val="00432BD9"/>
    <w:rsid w:val="0043378C"/>
    <w:rsid w:val="00433EB7"/>
    <w:rsid w:val="00434359"/>
    <w:rsid w:val="004347BB"/>
    <w:rsid w:val="00434A83"/>
    <w:rsid w:val="00434C3E"/>
    <w:rsid w:val="00435387"/>
    <w:rsid w:val="0043595F"/>
    <w:rsid w:val="00435A7F"/>
    <w:rsid w:val="00435B57"/>
    <w:rsid w:val="00436B06"/>
    <w:rsid w:val="00436DE6"/>
    <w:rsid w:val="00440012"/>
    <w:rsid w:val="00440B8E"/>
    <w:rsid w:val="0044112D"/>
    <w:rsid w:val="004421AC"/>
    <w:rsid w:val="0044254F"/>
    <w:rsid w:val="0044258D"/>
    <w:rsid w:val="004427C9"/>
    <w:rsid w:val="004431F2"/>
    <w:rsid w:val="004433EE"/>
    <w:rsid w:val="0044361E"/>
    <w:rsid w:val="00445508"/>
    <w:rsid w:val="00445538"/>
    <w:rsid w:val="00446106"/>
    <w:rsid w:val="0044622E"/>
    <w:rsid w:val="00446419"/>
    <w:rsid w:val="00446430"/>
    <w:rsid w:val="004465B1"/>
    <w:rsid w:val="00446818"/>
    <w:rsid w:val="00446D9F"/>
    <w:rsid w:val="00447A41"/>
    <w:rsid w:val="004500E6"/>
    <w:rsid w:val="004508EE"/>
    <w:rsid w:val="00450932"/>
    <w:rsid w:val="00450FCB"/>
    <w:rsid w:val="004515A1"/>
    <w:rsid w:val="004515F1"/>
    <w:rsid w:val="00451981"/>
    <w:rsid w:val="00451CF2"/>
    <w:rsid w:val="00452811"/>
    <w:rsid w:val="0045377C"/>
    <w:rsid w:val="00453F9E"/>
    <w:rsid w:val="00454355"/>
    <w:rsid w:val="00454859"/>
    <w:rsid w:val="00454A83"/>
    <w:rsid w:val="00454D7A"/>
    <w:rsid w:val="00456315"/>
    <w:rsid w:val="004564E8"/>
    <w:rsid w:val="00456E65"/>
    <w:rsid w:val="00456F18"/>
    <w:rsid w:val="0045779E"/>
    <w:rsid w:val="00457D2C"/>
    <w:rsid w:val="00457FBB"/>
    <w:rsid w:val="0046069B"/>
    <w:rsid w:val="004606B1"/>
    <w:rsid w:val="004615DD"/>
    <w:rsid w:val="00462CED"/>
    <w:rsid w:val="00465496"/>
    <w:rsid w:val="00465D9B"/>
    <w:rsid w:val="00465DCC"/>
    <w:rsid w:val="00466013"/>
    <w:rsid w:val="004661B9"/>
    <w:rsid w:val="004665DF"/>
    <w:rsid w:val="00466E46"/>
    <w:rsid w:val="00471010"/>
    <w:rsid w:val="00472A29"/>
    <w:rsid w:val="00472E68"/>
    <w:rsid w:val="00473662"/>
    <w:rsid w:val="0047455C"/>
    <w:rsid w:val="0047661D"/>
    <w:rsid w:val="004769AC"/>
    <w:rsid w:val="00477115"/>
    <w:rsid w:val="004775FF"/>
    <w:rsid w:val="00477F56"/>
    <w:rsid w:val="004801CA"/>
    <w:rsid w:val="00480297"/>
    <w:rsid w:val="004803B8"/>
    <w:rsid w:val="004803E4"/>
    <w:rsid w:val="00480C87"/>
    <w:rsid w:val="00480F58"/>
    <w:rsid w:val="004816F3"/>
    <w:rsid w:val="00481CC9"/>
    <w:rsid w:val="0048217F"/>
    <w:rsid w:val="004826E0"/>
    <w:rsid w:val="00482EE0"/>
    <w:rsid w:val="0048326B"/>
    <w:rsid w:val="00483F5C"/>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651"/>
    <w:rsid w:val="00493743"/>
    <w:rsid w:val="00493CD5"/>
    <w:rsid w:val="00494126"/>
    <w:rsid w:val="0049451E"/>
    <w:rsid w:val="00494FA1"/>
    <w:rsid w:val="00495135"/>
    <w:rsid w:val="004957A7"/>
    <w:rsid w:val="0049747F"/>
    <w:rsid w:val="00497605"/>
    <w:rsid w:val="004A0C33"/>
    <w:rsid w:val="004A11CB"/>
    <w:rsid w:val="004A1B3C"/>
    <w:rsid w:val="004A233E"/>
    <w:rsid w:val="004A25EB"/>
    <w:rsid w:val="004A2B99"/>
    <w:rsid w:val="004A2D27"/>
    <w:rsid w:val="004A38E5"/>
    <w:rsid w:val="004A47CD"/>
    <w:rsid w:val="004A497C"/>
    <w:rsid w:val="004A4A55"/>
    <w:rsid w:val="004A5A5A"/>
    <w:rsid w:val="004A680B"/>
    <w:rsid w:val="004A760B"/>
    <w:rsid w:val="004A766E"/>
    <w:rsid w:val="004A7DD5"/>
    <w:rsid w:val="004A7FAA"/>
    <w:rsid w:val="004B04C0"/>
    <w:rsid w:val="004B072F"/>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24D7"/>
    <w:rsid w:val="004C394F"/>
    <w:rsid w:val="004C4911"/>
    <w:rsid w:val="004C4A7F"/>
    <w:rsid w:val="004C4F65"/>
    <w:rsid w:val="004C610D"/>
    <w:rsid w:val="004C6D5C"/>
    <w:rsid w:val="004C6E13"/>
    <w:rsid w:val="004C73E0"/>
    <w:rsid w:val="004C75B6"/>
    <w:rsid w:val="004D1174"/>
    <w:rsid w:val="004D11C4"/>
    <w:rsid w:val="004D17A5"/>
    <w:rsid w:val="004D20C1"/>
    <w:rsid w:val="004D22A6"/>
    <w:rsid w:val="004D275F"/>
    <w:rsid w:val="004D28F5"/>
    <w:rsid w:val="004D342B"/>
    <w:rsid w:val="004D3E5D"/>
    <w:rsid w:val="004D4823"/>
    <w:rsid w:val="004D4896"/>
    <w:rsid w:val="004D4C00"/>
    <w:rsid w:val="004D4CC2"/>
    <w:rsid w:val="004D52BE"/>
    <w:rsid w:val="004D56D7"/>
    <w:rsid w:val="004D5A1C"/>
    <w:rsid w:val="004D5B70"/>
    <w:rsid w:val="004D6031"/>
    <w:rsid w:val="004D6952"/>
    <w:rsid w:val="004D7DCA"/>
    <w:rsid w:val="004E0486"/>
    <w:rsid w:val="004E0A80"/>
    <w:rsid w:val="004E18EC"/>
    <w:rsid w:val="004E191B"/>
    <w:rsid w:val="004E1D03"/>
    <w:rsid w:val="004E266F"/>
    <w:rsid w:val="004E27D9"/>
    <w:rsid w:val="004E3822"/>
    <w:rsid w:val="004E3A20"/>
    <w:rsid w:val="004E461F"/>
    <w:rsid w:val="004E4E30"/>
    <w:rsid w:val="004E5AC1"/>
    <w:rsid w:val="004E7033"/>
    <w:rsid w:val="004E7EEE"/>
    <w:rsid w:val="004F0D01"/>
    <w:rsid w:val="004F0D10"/>
    <w:rsid w:val="004F1505"/>
    <w:rsid w:val="004F1823"/>
    <w:rsid w:val="004F1EC6"/>
    <w:rsid w:val="004F2004"/>
    <w:rsid w:val="004F254B"/>
    <w:rsid w:val="004F266F"/>
    <w:rsid w:val="004F3898"/>
    <w:rsid w:val="004F40C2"/>
    <w:rsid w:val="004F48FC"/>
    <w:rsid w:val="004F4E55"/>
    <w:rsid w:val="004F4EF7"/>
    <w:rsid w:val="004F6B0E"/>
    <w:rsid w:val="004F7596"/>
    <w:rsid w:val="004F7E65"/>
    <w:rsid w:val="0050153F"/>
    <w:rsid w:val="00502948"/>
    <w:rsid w:val="00502B00"/>
    <w:rsid w:val="00502F6C"/>
    <w:rsid w:val="005041DD"/>
    <w:rsid w:val="0050498A"/>
    <w:rsid w:val="00504B51"/>
    <w:rsid w:val="00506AAE"/>
    <w:rsid w:val="00506E56"/>
    <w:rsid w:val="00507B44"/>
    <w:rsid w:val="00511A24"/>
    <w:rsid w:val="00512361"/>
    <w:rsid w:val="00512478"/>
    <w:rsid w:val="00512DF0"/>
    <w:rsid w:val="0051342C"/>
    <w:rsid w:val="00513464"/>
    <w:rsid w:val="00513521"/>
    <w:rsid w:val="00514118"/>
    <w:rsid w:val="00514CAD"/>
    <w:rsid w:val="005153E1"/>
    <w:rsid w:val="0051658A"/>
    <w:rsid w:val="005167BE"/>
    <w:rsid w:val="005168DA"/>
    <w:rsid w:val="00516CDE"/>
    <w:rsid w:val="0052005B"/>
    <w:rsid w:val="0052015B"/>
    <w:rsid w:val="0052029F"/>
    <w:rsid w:val="00520859"/>
    <w:rsid w:val="0052089E"/>
    <w:rsid w:val="00520D6D"/>
    <w:rsid w:val="0052178C"/>
    <w:rsid w:val="00521907"/>
    <w:rsid w:val="00521ACA"/>
    <w:rsid w:val="00521B0C"/>
    <w:rsid w:val="00522007"/>
    <w:rsid w:val="005223DF"/>
    <w:rsid w:val="00522DD5"/>
    <w:rsid w:val="00522F79"/>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2DB9"/>
    <w:rsid w:val="00533BB9"/>
    <w:rsid w:val="00533D26"/>
    <w:rsid w:val="00533E06"/>
    <w:rsid w:val="0053581A"/>
    <w:rsid w:val="00536569"/>
    <w:rsid w:val="00536CDE"/>
    <w:rsid w:val="0053744E"/>
    <w:rsid w:val="00537F5E"/>
    <w:rsid w:val="00537FD6"/>
    <w:rsid w:val="00540DB5"/>
    <w:rsid w:val="00540E98"/>
    <w:rsid w:val="0054129A"/>
    <w:rsid w:val="00541614"/>
    <w:rsid w:val="00541E74"/>
    <w:rsid w:val="0054257C"/>
    <w:rsid w:val="00542B32"/>
    <w:rsid w:val="00543402"/>
    <w:rsid w:val="00543457"/>
    <w:rsid w:val="005434A4"/>
    <w:rsid w:val="00543C10"/>
    <w:rsid w:val="00544093"/>
    <w:rsid w:val="005449FD"/>
    <w:rsid w:val="00544C05"/>
    <w:rsid w:val="005452D8"/>
    <w:rsid w:val="0054616E"/>
    <w:rsid w:val="00546948"/>
    <w:rsid w:val="00546CE2"/>
    <w:rsid w:val="00547BB3"/>
    <w:rsid w:val="00547C74"/>
    <w:rsid w:val="00550049"/>
    <w:rsid w:val="00550E0D"/>
    <w:rsid w:val="00551133"/>
    <w:rsid w:val="00552696"/>
    <w:rsid w:val="0055311B"/>
    <w:rsid w:val="00553737"/>
    <w:rsid w:val="00553743"/>
    <w:rsid w:val="00554C7B"/>
    <w:rsid w:val="00554DC5"/>
    <w:rsid w:val="00555855"/>
    <w:rsid w:val="0055719F"/>
    <w:rsid w:val="00560241"/>
    <w:rsid w:val="00560571"/>
    <w:rsid w:val="00560864"/>
    <w:rsid w:val="005617AA"/>
    <w:rsid w:val="0056211F"/>
    <w:rsid w:val="00562406"/>
    <w:rsid w:val="0056256A"/>
    <w:rsid w:val="0056285B"/>
    <w:rsid w:val="0056377F"/>
    <w:rsid w:val="0056564A"/>
    <w:rsid w:val="00566626"/>
    <w:rsid w:val="00566BF5"/>
    <w:rsid w:val="005670CE"/>
    <w:rsid w:val="005673E0"/>
    <w:rsid w:val="00567841"/>
    <w:rsid w:val="00567EB5"/>
    <w:rsid w:val="005700CF"/>
    <w:rsid w:val="005708AF"/>
    <w:rsid w:val="00572CBF"/>
    <w:rsid w:val="00572D55"/>
    <w:rsid w:val="005731B9"/>
    <w:rsid w:val="005733FA"/>
    <w:rsid w:val="00573568"/>
    <w:rsid w:val="00574317"/>
    <w:rsid w:val="00574567"/>
    <w:rsid w:val="005745F0"/>
    <w:rsid w:val="00574A55"/>
    <w:rsid w:val="00574E0C"/>
    <w:rsid w:val="005754F5"/>
    <w:rsid w:val="005757BD"/>
    <w:rsid w:val="00576660"/>
    <w:rsid w:val="00576A64"/>
    <w:rsid w:val="0058015B"/>
    <w:rsid w:val="00580580"/>
    <w:rsid w:val="00580839"/>
    <w:rsid w:val="00580FD2"/>
    <w:rsid w:val="005810FA"/>
    <w:rsid w:val="00581233"/>
    <w:rsid w:val="005815DC"/>
    <w:rsid w:val="005817DF"/>
    <w:rsid w:val="00581814"/>
    <w:rsid w:val="0058187B"/>
    <w:rsid w:val="00581EC6"/>
    <w:rsid w:val="00582470"/>
    <w:rsid w:val="00582641"/>
    <w:rsid w:val="00582C6E"/>
    <w:rsid w:val="00582E08"/>
    <w:rsid w:val="005836A9"/>
    <w:rsid w:val="005837BC"/>
    <w:rsid w:val="00583DA0"/>
    <w:rsid w:val="00584CA7"/>
    <w:rsid w:val="00587343"/>
    <w:rsid w:val="0058770E"/>
    <w:rsid w:val="00587A84"/>
    <w:rsid w:val="00590D50"/>
    <w:rsid w:val="00591367"/>
    <w:rsid w:val="00591615"/>
    <w:rsid w:val="005916C2"/>
    <w:rsid w:val="00592C19"/>
    <w:rsid w:val="00592FF3"/>
    <w:rsid w:val="005945C7"/>
    <w:rsid w:val="00594724"/>
    <w:rsid w:val="005962DA"/>
    <w:rsid w:val="00596BC7"/>
    <w:rsid w:val="00597553"/>
    <w:rsid w:val="005978A7"/>
    <w:rsid w:val="005979E8"/>
    <w:rsid w:val="00597B93"/>
    <w:rsid w:val="00597EE9"/>
    <w:rsid w:val="005A0262"/>
    <w:rsid w:val="005A17A6"/>
    <w:rsid w:val="005A21F0"/>
    <w:rsid w:val="005A2AEF"/>
    <w:rsid w:val="005A2F21"/>
    <w:rsid w:val="005A301B"/>
    <w:rsid w:val="005A3424"/>
    <w:rsid w:val="005A5B15"/>
    <w:rsid w:val="005A7412"/>
    <w:rsid w:val="005B01FB"/>
    <w:rsid w:val="005B051C"/>
    <w:rsid w:val="005B0601"/>
    <w:rsid w:val="005B15F4"/>
    <w:rsid w:val="005B2577"/>
    <w:rsid w:val="005B25EA"/>
    <w:rsid w:val="005B2AE9"/>
    <w:rsid w:val="005B34F0"/>
    <w:rsid w:val="005B38BB"/>
    <w:rsid w:val="005B467E"/>
    <w:rsid w:val="005B4E3E"/>
    <w:rsid w:val="005B550A"/>
    <w:rsid w:val="005B6402"/>
    <w:rsid w:val="005B6988"/>
    <w:rsid w:val="005B7661"/>
    <w:rsid w:val="005C0601"/>
    <w:rsid w:val="005C078E"/>
    <w:rsid w:val="005C08AF"/>
    <w:rsid w:val="005C092E"/>
    <w:rsid w:val="005C0C86"/>
    <w:rsid w:val="005C18CC"/>
    <w:rsid w:val="005C2E3A"/>
    <w:rsid w:val="005C2EB3"/>
    <w:rsid w:val="005C37CC"/>
    <w:rsid w:val="005C3866"/>
    <w:rsid w:val="005C3BFA"/>
    <w:rsid w:val="005C3DA9"/>
    <w:rsid w:val="005C3DAE"/>
    <w:rsid w:val="005C3EDA"/>
    <w:rsid w:val="005C52AA"/>
    <w:rsid w:val="005C5F2E"/>
    <w:rsid w:val="005C62EF"/>
    <w:rsid w:val="005C6C6F"/>
    <w:rsid w:val="005C6C9C"/>
    <w:rsid w:val="005C7083"/>
    <w:rsid w:val="005C76FA"/>
    <w:rsid w:val="005C7714"/>
    <w:rsid w:val="005C7742"/>
    <w:rsid w:val="005D06F3"/>
    <w:rsid w:val="005D0ECC"/>
    <w:rsid w:val="005D1B43"/>
    <w:rsid w:val="005D3AB3"/>
    <w:rsid w:val="005D4A12"/>
    <w:rsid w:val="005D4A52"/>
    <w:rsid w:val="005D4FF4"/>
    <w:rsid w:val="005D5221"/>
    <w:rsid w:val="005D539B"/>
    <w:rsid w:val="005D5CDB"/>
    <w:rsid w:val="005D5DFB"/>
    <w:rsid w:val="005D5FB7"/>
    <w:rsid w:val="005D651C"/>
    <w:rsid w:val="005D66A5"/>
    <w:rsid w:val="005D670E"/>
    <w:rsid w:val="005D6FEB"/>
    <w:rsid w:val="005E04CC"/>
    <w:rsid w:val="005E0616"/>
    <w:rsid w:val="005E1669"/>
    <w:rsid w:val="005E1DC0"/>
    <w:rsid w:val="005E1F97"/>
    <w:rsid w:val="005E22AB"/>
    <w:rsid w:val="005E24D2"/>
    <w:rsid w:val="005E2C2A"/>
    <w:rsid w:val="005E33E8"/>
    <w:rsid w:val="005E45DC"/>
    <w:rsid w:val="005E4852"/>
    <w:rsid w:val="005E699C"/>
    <w:rsid w:val="005E6B20"/>
    <w:rsid w:val="005E7122"/>
    <w:rsid w:val="005E75FE"/>
    <w:rsid w:val="005F0804"/>
    <w:rsid w:val="005F0A91"/>
    <w:rsid w:val="005F0C07"/>
    <w:rsid w:val="005F17C9"/>
    <w:rsid w:val="005F3F0D"/>
    <w:rsid w:val="005F4368"/>
    <w:rsid w:val="005F45EA"/>
    <w:rsid w:val="005F48D8"/>
    <w:rsid w:val="005F4B6F"/>
    <w:rsid w:val="005F4D42"/>
    <w:rsid w:val="005F52B8"/>
    <w:rsid w:val="005F5317"/>
    <w:rsid w:val="005F5F8B"/>
    <w:rsid w:val="005F63BC"/>
    <w:rsid w:val="00600617"/>
    <w:rsid w:val="00601161"/>
    <w:rsid w:val="00601F73"/>
    <w:rsid w:val="00602A80"/>
    <w:rsid w:val="0060363C"/>
    <w:rsid w:val="00603BE2"/>
    <w:rsid w:val="00604754"/>
    <w:rsid w:val="00605A2D"/>
    <w:rsid w:val="00605B66"/>
    <w:rsid w:val="006063C1"/>
    <w:rsid w:val="006066F3"/>
    <w:rsid w:val="00606DC1"/>
    <w:rsid w:val="006076FF"/>
    <w:rsid w:val="00610861"/>
    <w:rsid w:val="0061102E"/>
    <w:rsid w:val="006114E0"/>
    <w:rsid w:val="006119FB"/>
    <w:rsid w:val="00611D2A"/>
    <w:rsid w:val="0061265F"/>
    <w:rsid w:val="0061316D"/>
    <w:rsid w:val="00613730"/>
    <w:rsid w:val="0061454E"/>
    <w:rsid w:val="006158B3"/>
    <w:rsid w:val="00620239"/>
    <w:rsid w:val="00620358"/>
    <w:rsid w:val="006204B2"/>
    <w:rsid w:val="00620A67"/>
    <w:rsid w:val="00620C81"/>
    <w:rsid w:val="00621258"/>
    <w:rsid w:val="0062148A"/>
    <w:rsid w:val="00621808"/>
    <w:rsid w:val="00621B99"/>
    <w:rsid w:val="00622DD5"/>
    <w:rsid w:val="006231B6"/>
    <w:rsid w:val="006232A6"/>
    <w:rsid w:val="00623396"/>
    <w:rsid w:val="00623AEA"/>
    <w:rsid w:val="00625D9F"/>
    <w:rsid w:val="00626268"/>
    <w:rsid w:val="006264C5"/>
    <w:rsid w:val="00626A9A"/>
    <w:rsid w:val="00626C68"/>
    <w:rsid w:val="0062772A"/>
    <w:rsid w:val="00627B0F"/>
    <w:rsid w:val="00630582"/>
    <w:rsid w:val="0063119F"/>
    <w:rsid w:val="006314F5"/>
    <w:rsid w:val="006315A6"/>
    <w:rsid w:val="00631711"/>
    <w:rsid w:val="00631759"/>
    <w:rsid w:val="006317FE"/>
    <w:rsid w:val="006320A8"/>
    <w:rsid w:val="00632C6F"/>
    <w:rsid w:val="006349B4"/>
    <w:rsid w:val="00634CDA"/>
    <w:rsid w:val="00634DE8"/>
    <w:rsid w:val="006353BE"/>
    <w:rsid w:val="00635D51"/>
    <w:rsid w:val="00635FAF"/>
    <w:rsid w:val="006367EA"/>
    <w:rsid w:val="006372B9"/>
    <w:rsid w:val="00637630"/>
    <w:rsid w:val="00640223"/>
    <w:rsid w:val="00641249"/>
    <w:rsid w:val="00641C27"/>
    <w:rsid w:val="00642131"/>
    <w:rsid w:val="006422D7"/>
    <w:rsid w:val="006434B6"/>
    <w:rsid w:val="006434F8"/>
    <w:rsid w:val="00645F68"/>
    <w:rsid w:val="00646391"/>
    <w:rsid w:val="00646981"/>
    <w:rsid w:val="00646F2E"/>
    <w:rsid w:val="00647B06"/>
    <w:rsid w:val="00647CE4"/>
    <w:rsid w:val="006504B1"/>
    <w:rsid w:val="0065051F"/>
    <w:rsid w:val="00651B13"/>
    <w:rsid w:val="00652CEA"/>
    <w:rsid w:val="00652EB8"/>
    <w:rsid w:val="0065415E"/>
    <w:rsid w:val="006547B7"/>
    <w:rsid w:val="00656A82"/>
    <w:rsid w:val="00657703"/>
    <w:rsid w:val="0066011F"/>
    <w:rsid w:val="006602E8"/>
    <w:rsid w:val="006604E1"/>
    <w:rsid w:val="00660A7F"/>
    <w:rsid w:val="0066193F"/>
    <w:rsid w:val="00661E8B"/>
    <w:rsid w:val="0066204C"/>
    <w:rsid w:val="006621E5"/>
    <w:rsid w:val="006629E4"/>
    <w:rsid w:val="00665200"/>
    <w:rsid w:val="00666349"/>
    <w:rsid w:val="0066635F"/>
    <w:rsid w:val="00666B50"/>
    <w:rsid w:val="00666D84"/>
    <w:rsid w:val="006679C4"/>
    <w:rsid w:val="00667ABC"/>
    <w:rsid w:val="00667E1F"/>
    <w:rsid w:val="00667E47"/>
    <w:rsid w:val="00670183"/>
    <w:rsid w:val="00670D95"/>
    <w:rsid w:val="0067115A"/>
    <w:rsid w:val="006713A6"/>
    <w:rsid w:val="00671578"/>
    <w:rsid w:val="006716CC"/>
    <w:rsid w:val="00671A72"/>
    <w:rsid w:val="006723B6"/>
    <w:rsid w:val="00672513"/>
    <w:rsid w:val="00672809"/>
    <w:rsid w:val="00672E96"/>
    <w:rsid w:val="00673A7A"/>
    <w:rsid w:val="00674599"/>
    <w:rsid w:val="00674EFE"/>
    <w:rsid w:val="0067542D"/>
    <w:rsid w:val="00675BAD"/>
    <w:rsid w:val="00675C8F"/>
    <w:rsid w:val="006764AF"/>
    <w:rsid w:val="00676B36"/>
    <w:rsid w:val="006771A8"/>
    <w:rsid w:val="00677B3E"/>
    <w:rsid w:val="006801EB"/>
    <w:rsid w:val="00680DFD"/>
    <w:rsid w:val="00681BF6"/>
    <w:rsid w:val="00682119"/>
    <w:rsid w:val="0068424E"/>
    <w:rsid w:val="0068477E"/>
    <w:rsid w:val="00684CC7"/>
    <w:rsid w:val="0068556C"/>
    <w:rsid w:val="0068564C"/>
    <w:rsid w:val="00686358"/>
    <w:rsid w:val="00690139"/>
    <w:rsid w:val="00691CEA"/>
    <w:rsid w:val="00693825"/>
    <w:rsid w:val="00693AC9"/>
    <w:rsid w:val="00693EB9"/>
    <w:rsid w:val="0069415A"/>
    <w:rsid w:val="006946FB"/>
    <w:rsid w:val="00694996"/>
    <w:rsid w:val="00695A49"/>
    <w:rsid w:val="00697ADF"/>
    <w:rsid w:val="00697EB7"/>
    <w:rsid w:val="006A0EDF"/>
    <w:rsid w:val="006A0F97"/>
    <w:rsid w:val="006A11C3"/>
    <w:rsid w:val="006A2D35"/>
    <w:rsid w:val="006A3043"/>
    <w:rsid w:val="006A3193"/>
    <w:rsid w:val="006A4318"/>
    <w:rsid w:val="006A467B"/>
    <w:rsid w:val="006A48CC"/>
    <w:rsid w:val="006A4B21"/>
    <w:rsid w:val="006A4F22"/>
    <w:rsid w:val="006A5E99"/>
    <w:rsid w:val="006A6AE9"/>
    <w:rsid w:val="006A7476"/>
    <w:rsid w:val="006B042E"/>
    <w:rsid w:val="006B069B"/>
    <w:rsid w:val="006B0CDC"/>
    <w:rsid w:val="006B13FD"/>
    <w:rsid w:val="006B1E1D"/>
    <w:rsid w:val="006B1E45"/>
    <w:rsid w:val="006B2702"/>
    <w:rsid w:val="006B31C0"/>
    <w:rsid w:val="006B374F"/>
    <w:rsid w:val="006B4D8C"/>
    <w:rsid w:val="006B61BF"/>
    <w:rsid w:val="006B6757"/>
    <w:rsid w:val="006B6A6A"/>
    <w:rsid w:val="006B6C67"/>
    <w:rsid w:val="006B6EF6"/>
    <w:rsid w:val="006B7155"/>
    <w:rsid w:val="006B7761"/>
    <w:rsid w:val="006B7BD9"/>
    <w:rsid w:val="006B7F1E"/>
    <w:rsid w:val="006C0038"/>
    <w:rsid w:val="006C0804"/>
    <w:rsid w:val="006C08A1"/>
    <w:rsid w:val="006C1027"/>
    <w:rsid w:val="006C136B"/>
    <w:rsid w:val="006C138A"/>
    <w:rsid w:val="006C29CE"/>
    <w:rsid w:val="006C2AB3"/>
    <w:rsid w:val="006C2CC7"/>
    <w:rsid w:val="006C38CE"/>
    <w:rsid w:val="006C3E03"/>
    <w:rsid w:val="006C44D0"/>
    <w:rsid w:val="006C4F8B"/>
    <w:rsid w:val="006C5005"/>
    <w:rsid w:val="006C7833"/>
    <w:rsid w:val="006D066B"/>
    <w:rsid w:val="006D11DF"/>
    <w:rsid w:val="006D14DC"/>
    <w:rsid w:val="006D1E1B"/>
    <w:rsid w:val="006D3548"/>
    <w:rsid w:val="006D3EBA"/>
    <w:rsid w:val="006D533B"/>
    <w:rsid w:val="006D585C"/>
    <w:rsid w:val="006D66BD"/>
    <w:rsid w:val="006D6982"/>
    <w:rsid w:val="006D73FE"/>
    <w:rsid w:val="006E131E"/>
    <w:rsid w:val="006E1E15"/>
    <w:rsid w:val="006E32B1"/>
    <w:rsid w:val="006E34EF"/>
    <w:rsid w:val="006E3956"/>
    <w:rsid w:val="006E559B"/>
    <w:rsid w:val="006E60C8"/>
    <w:rsid w:val="006E6248"/>
    <w:rsid w:val="006E62D4"/>
    <w:rsid w:val="006E6B2B"/>
    <w:rsid w:val="006E721A"/>
    <w:rsid w:val="006F0701"/>
    <w:rsid w:val="006F0DAD"/>
    <w:rsid w:val="006F0F43"/>
    <w:rsid w:val="006F0FFE"/>
    <w:rsid w:val="006F13BB"/>
    <w:rsid w:val="006F25D8"/>
    <w:rsid w:val="006F3397"/>
    <w:rsid w:val="006F385F"/>
    <w:rsid w:val="006F3D03"/>
    <w:rsid w:val="006F3FA6"/>
    <w:rsid w:val="006F42D1"/>
    <w:rsid w:val="006F438B"/>
    <w:rsid w:val="006F4E5F"/>
    <w:rsid w:val="006F58DF"/>
    <w:rsid w:val="006F623B"/>
    <w:rsid w:val="006F6BA7"/>
    <w:rsid w:val="006F6FC5"/>
    <w:rsid w:val="006F7013"/>
    <w:rsid w:val="006F76CF"/>
    <w:rsid w:val="006F777A"/>
    <w:rsid w:val="006F7BC2"/>
    <w:rsid w:val="006F7CD0"/>
    <w:rsid w:val="00700A37"/>
    <w:rsid w:val="00700AEE"/>
    <w:rsid w:val="00700E6E"/>
    <w:rsid w:val="00701076"/>
    <w:rsid w:val="00702209"/>
    <w:rsid w:val="00702332"/>
    <w:rsid w:val="00702445"/>
    <w:rsid w:val="00702B5C"/>
    <w:rsid w:val="00702D89"/>
    <w:rsid w:val="007044AA"/>
    <w:rsid w:val="00704574"/>
    <w:rsid w:val="0070699B"/>
    <w:rsid w:val="0070797B"/>
    <w:rsid w:val="00707BDC"/>
    <w:rsid w:val="00707E54"/>
    <w:rsid w:val="00707E74"/>
    <w:rsid w:val="00710861"/>
    <w:rsid w:val="00712721"/>
    <w:rsid w:val="00712821"/>
    <w:rsid w:val="00713042"/>
    <w:rsid w:val="00713336"/>
    <w:rsid w:val="007134F4"/>
    <w:rsid w:val="00713E41"/>
    <w:rsid w:val="00715564"/>
    <w:rsid w:val="007156EA"/>
    <w:rsid w:val="00715ED0"/>
    <w:rsid w:val="00716073"/>
    <w:rsid w:val="00716464"/>
    <w:rsid w:val="00716D3E"/>
    <w:rsid w:val="00717592"/>
    <w:rsid w:val="0071777F"/>
    <w:rsid w:val="0072076F"/>
    <w:rsid w:val="00721270"/>
    <w:rsid w:val="00721D77"/>
    <w:rsid w:val="007223A1"/>
    <w:rsid w:val="0072267D"/>
    <w:rsid w:val="007226D4"/>
    <w:rsid w:val="00722B02"/>
    <w:rsid w:val="007230D2"/>
    <w:rsid w:val="00723280"/>
    <w:rsid w:val="007233C7"/>
    <w:rsid w:val="007247EA"/>
    <w:rsid w:val="007250F1"/>
    <w:rsid w:val="0072542B"/>
    <w:rsid w:val="0072564E"/>
    <w:rsid w:val="00725AE9"/>
    <w:rsid w:val="00726118"/>
    <w:rsid w:val="007267B2"/>
    <w:rsid w:val="00727287"/>
    <w:rsid w:val="007311C4"/>
    <w:rsid w:val="007317C3"/>
    <w:rsid w:val="00732374"/>
    <w:rsid w:val="00732F4B"/>
    <w:rsid w:val="00733247"/>
    <w:rsid w:val="00733683"/>
    <w:rsid w:val="00733DD5"/>
    <w:rsid w:val="007348C6"/>
    <w:rsid w:val="00736C89"/>
    <w:rsid w:val="00736D43"/>
    <w:rsid w:val="00737259"/>
    <w:rsid w:val="00737318"/>
    <w:rsid w:val="007376A4"/>
    <w:rsid w:val="00740323"/>
    <w:rsid w:val="0074110E"/>
    <w:rsid w:val="00741363"/>
    <w:rsid w:val="007416BA"/>
    <w:rsid w:val="007419E1"/>
    <w:rsid w:val="00741D39"/>
    <w:rsid w:val="00742866"/>
    <w:rsid w:val="007429E0"/>
    <w:rsid w:val="00742B19"/>
    <w:rsid w:val="00744175"/>
    <w:rsid w:val="00744206"/>
    <w:rsid w:val="00744B94"/>
    <w:rsid w:val="00744DE4"/>
    <w:rsid w:val="00744F32"/>
    <w:rsid w:val="0074570F"/>
    <w:rsid w:val="007459C7"/>
    <w:rsid w:val="00745B45"/>
    <w:rsid w:val="00745E89"/>
    <w:rsid w:val="007466B9"/>
    <w:rsid w:val="00746C39"/>
    <w:rsid w:val="00747C30"/>
    <w:rsid w:val="00747F7C"/>
    <w:rsid w:val="007500A3"/>
    <w:rsid w:val="007500AA"/>
    <w:rsid w:val="007500BB"/>
    <w:rsid w:val="0075139B"/>
    <w:rsid w:val="00751AAE"/>
    <w:rsid w:val="00752317"/>
    <w:rsid w:val="00752B21"/>
    <w:rsid w:val="007531F1"/>
    <w:rsid w:val="007552C0"/>
    <w:rsid w:val="0075565B"/>
    <w:rsid w:val="00756660"/>
    <w:rsid w:val="00756E6F"/>
    <w:rsid w:val="00756EE3"/>
    <w:rsid w:val="0075706A"/>
    <w:rsid w:val="00757142"/>
    <w:rsid w:val="007572D6"/>
    <w:rsid w:val="007575C8"/>
    <w:rsid w:val="00757B22"/>
    <w:rsid w:val="00760511"/>
    <w:rsid w:val="00762355"/>
    <w:rsid w:val="00762667"/>
    <w:rsid w:val="0076269E"/>
    <w:rsid w:val="00762ABB"/>
    <w:rsid w:val="00763212"/>
    <w:rsid w:val="00763BEE"/>
    <w:rsid w:val="00763D51"/>
    <w:rsid w:val="00763E94"/>
    <w:rsid w:val="007650B7"/>
    <w:rsid w:val="00765B37"/>
    <w:rsid w:val="00765FF4"/>
    <w:rsid w:val="0076658B"/>
    <w:rsid w:val="007666AF"/>
    <w:rsid w:val="0076683E"/>
    <w:rsid w:val="00766C78"/>
    <w:rsid w:val="0076720E"/>
    <w:rsid w:val="0076728C"/>
    <w:rsid w:val="00767C90"/>
    <w:rsid w:val="007703C5"/>
    <w:rsid w:val="00771802"/>
    <w:rsid w:val="007719C8"/>
    <w:rsid w:val="00771B61"/>
    <w:rsid w:val="00771B86"/>
    <w:rsid w:val="00771E52"/>
    <w:rsid w:val="00772412"/>
    <w:rsid w:val="00773DB3"/>
    <w:rsid w:val="00774048"/>
    <w:rsid w:val="007745CC"/>
    <w:rsid w:val="007752AE"/>
    <w:rsid w:val="007757CA"/>
    <w:rsid w:val="00776228"/>
    <w:rsid w:val="00776370"/>
    <w:rsid w:val="007768B4"/>
    <w:rsid w:val="00777157"/>
    <w:rsid w:val="0077734F"/>
    <w:rsid w:val="00777DF6"/>
    <w:rsid w:val="00780248"/>
    <w:rsid w:val="00780265"/>
    <w:rsid w:val="00780C7E"/>
    <w:rsid w:val="00781615"/>
    <w:rsid w:val="0078193D"/>
    <w:rsid w:val="00781C86"/>
    <w:rsid w:val="00782B34"/>
    <w:rsid w:val="007831FD"/>
    <w:rsid w:val="007833FE"/>
    <w:rsid w:val="007839E4"/>
    <w:rsid w:val="00783B64"/>
    <w:rsid w:val="007842C6"/>
    <w:rsid w:val="00784527"/>
    <w:rsid w:val="00784F2B"/>
    <w:rsid w:val="00786805"/>
    <w:rsid w:val="007869C2"/>
    <w:rsid w:val="0078703D"/>
    <w:rsid w:val="00787AC2"/>
    <w:rsid w:val="007906E3"/>
    <w:rsid w:val="00790C07"/>
    <w:rsid w:val="00791BE6"/>
    <w:rsid w:val="00791DAC"/>
    <w:rsid w:val="00791DFB"/>
    <w:rsid w:val="00791E62"/>
    <w:rsid w:val="007921FF"/>
    <w:rsid w:val="0079264F"/>
    <w:rsid w:val="00793F2B"/>
    <w:rsid w:val="00793FED"/>
    <w:rsid w:val="00794248"/>
    <w:rsid w:val="0079518B"/>
    <w:rsid w:val="00795304"/>
    <w:rsid w:val="007954F8"/>
    <w:rsid w:val="00796226"/>
    <w:rsid w:val="00796283"/>
    <w:rsid w:val="00796EA9"/>
    <w:rsid w:val="00796FBC"/>
    <w:rsid w:val="00797908"/>
    <w:rsid w:val="00797C03"/>
    <w:rsid w:val="007A0306"/>
    <w:rsid w:val="007A0849"/>
    <w:rsid w:val="007A10F9"/>
    <w:rsid w:val="007A1D47"/>
    <w:rsid w:val="007A1DCE"/>
    <w:rsid w:val="007A212D"/>
    <w:rsid w:val="007A2307"/>
    <w:rsid w:val="007A30DF"/>
    <w:rsid w:val="007A31D9"/>
    <w:rsid w:val="007A3743"/>
    <w:rsid w:val="007A3A6F"/>
    <w:rsid w:val="007A3B74"/>
    <w:rsid w:val="007A3BA5"/>
    <w:rsid w:val="007A4354"/>
    <w:rsid w:val="007A48D2"/>
    <w:rsid w:val="007A501E"/>
    <w:rsid w:val="007A5A08"/>
    <w:rsid w:val="007A6D3A"/>
    <w:rsid w:val="007A746E"/>
    <w:rsid w:val="007A75DD"/>
    <w:rsid w:val="007B05C7"/>
    <w:rsid w:val="007B08EF"/>
    <w:rsid w:val="007B37E4"/>
    <w:rsid w:val="007B3D9D"/>
    <w:rsid w:val="007B5181"/>
    <w:rsid w:val="007B5930"/>
    <w:rsid w:val="007B5B16"/>
    <w:rsid w:val="007B69E6"/>
    <w:rsid w:val="007B69F0"/>
    <w:rsid w:val="007B6C4D"/>
    <w:rsid w:val="007B7690"/>
    <w:rsid w:val="007B7C65"/>
    <w:rsid w:val="007B7F40"/>
    <w:rsid w:val="007C12C7"/>
    <w:rsid w:val="007C2019"/>
    <w:rsid w:val="007C3289"/>
    <w:rsid w:val="007C51BA"/>
    <w:rsid w:val="007C5CA4"/>
    <w:rsid w:val="007C65DD"/>
    <w:rsid w:val="007C6CCE"/>
    <w:rsid w:val="007C7072"/>
    <w:rsid w:val="007C7F9C"/>
    <w:rsid w:val="007D192D"/>
    <w:rsid w:val="007D2211"/>
    <w:rsid w:val="007D23C3"/>
    <w:rsid w:val="007D24DB"/>
    <w:rsid w:val="007D28E2"/>
    <w:rsid w:val="007D2B70"/>
    <w:rsid w:val="007D3257"/>
    <w:rsid w:val="007D3660"/>
    <w:rsid w:val="007D374B"/>
    <w:rsid w:val="007D3E59"/>
    <w:rsid w:val="007D43E9"/>
    <w:rsid w:val="007D486E"/>
    <w:rsid w:val="007D53F2"/>
    <w:rsid w:val="007D55BF"/>
    <w:rsid w:val="007D5E35"/>
    <w:rsid w:val="007D7F0B"/>
    <w:rsid w:val="007E00B8"/>
    <w:rsid w:val="007E011F"/>
    <w:rsid w:val="007E07CE"/>
    <w:rsid w:val="007E0BF9"/>
    <w:rsid w:val="007E180D"/>
    <w:rsid w:val="007E1B6C"/>
    <w:rsid w:val="007E1C02"/>
    <w:rsid w:val="007E253F"/>
    <w:rsid w:val="007E2770"/>
    <w:rsid w:val="007E2CA2"/>
    <w:rsid w:val="007E30D6"/>
    <w:rsid w:val="007E34F2"/>
    <w:rsid w:val="007E3687"/>
    <w:rsid w:val="007E474E"/>
    <w:rsid w:val="007E4B3B"/>
    <w:rsid w:val="007E6189"/>
    <w:rsid w:val="007E61C2"/>
    <w:rsid w:val="007E6581"/>
    <w:rsid w:val="007E6B9F"/>
    <w:rsid w:val="007E6C76"/>
    <w:rsid w:val="007E6FE7"/>
    <w:rsid w:val="007F0297"/>
    <w:rsid w:val="007F0F68"/>
    <w:rsid w:val="007F1015"/>
    <w:rsid w:val="007F17CE"/>
    <w:rsid w:val="007F1FB1"/>
    <w:rsid w:val="007F1FF7"/>
    <w:rsid w:val="007F2531"/>
    <w:rsid w:val="007F25A0"/>
    <w:rsid w:val="007F2B49"/>
    <w:rsid w:val="007F3720"/>
    <w:rsid w:val="007F395C"/>
    <w:rsid w:val="007F409B"/>
    <w:rsid w:val="007F4FAE"/>
    <w:rsid w:val="007F5757"/>
    <w:rsid w:val="007F5B1E"/>
    <w:rsid w:val="007F70E4"/>
    <w:rsid w:val="007F731E"/>
    <w:rsid w:val="007F75D0"/>
    <w:rsid w:val="008004DB"/>
    <w:rsid w:val="00800CF0"/>
    <w:rsid w:val="008011C5"/>
    <w:rsid w:val="008018AC"/>
    <w:rsid w:val="0080192A"/>
    <w:rsid w:val="0080361B"/>
    <w:rsid w:val="0080399C"/>
    <w:rsid w:val="00803C50"/>
    <w:rsid w:val="008042C9"/>
    <w:rsid w:val="00805AA1"/>
    <w:rsid w:val="00805C3B"/>
    <w:rsid w:val="00806A29"/>
    <w:rsid w:val="00806ABD"/>
    <w:rsid w:val="00807284"/>
    <w:rsid w:val="00807303"/>
    <w:rsid w:val="0080761E"/>
    <w:rsid w:val="00807793"/>
    <w:rsid w:val="00807D82"/>
    <w:rsid w:val="008106DF"/>
    <w:rsid w:val="0081087B"/>
    <w:rsid w:val="00810BAA"/>
    <w:rsid w:val="00811265"/>
    <w:rsid w:val="0081234A"/>
    <w:rsid w:val="008128DE"/>
    <w:rsid w:val="0081346C"/>
    <w:rsid w:val="00813493"/>
    <w:rsid w:val="00813952"/>
    <w:rsid w:val="00813954"/>
    <w:rsid w:val="008140B1"/>
    <w:rsid w:val="00814AEF"/>
    <w:rsid w:val="00814E0C"/>
    <w:rsid w:val="00815AA7"/>
    <w:rsid w:val="0081633C"/>
    <w:rsid w:val="00816E48"/>
    <w:rsid w:val="0082015B"/>
    <w:rsid w:val="008207F9"/>
    <w:rsid w:val="00820D89"/>
    <w:rsid w:val="00821E6F"/>
    <w:rsid w:val="008223CF"/>
    <w:rsid w:val="00822A1D"/>
    <w:rsid w:val="00823343"/>
    <w:rsid w:val="00823F38"/>
    <w:rsid w:val="00824357"/>
    <w:rsid w:val="00825A10"/>
    <w:rsid w:val="00825D52"/>
    <w:rsid w:val="00826CC5"/>
    <w:rsid w:val="00826CF5"/>
    <w:rsid w:val="00826E48"/>
    <w:rsid w:val="00826E56"/>
    <w:rsid w:val="008302F2"/>
    <w:rsid w:val="00830F30"/>
    <w:rsid w:val="008316A1"/>
    <w:rsid w:val="00831F8F"/>
    <w:rsid w:val="00832B31"/>
    <w:rsid w:val="00832B64"/>
    <w:rsid w:val="00833282"/>
    <w:rsid w:val="008334F6"/>
    <w:rsid w:val="00833EE0"/>
    <w:rsid w:val="00834CE5"/>
    <w:rsid w:val="00834F88"/>
    <w:rsid w:val="00835D70"/>
    <w:rsid w:val="0083664A"/>
    <w:rsid w:val="00836AD9"/>
    <w:rsid w:val="00837AAE"/>
    <w:rsid w:val="00837B5A"/>
    <w:rsid w:val="008416A7"/>
    <w:rsid w:val="008419AC"/>
    <w:rsid w:val="0084263F"/>
    <w:rsid w:val="008428D4"/>
    <w:rsid w:val="0084349B"/>
    <w:rsid w:val="00843A0C"/>
    <w:rsid w:val="00843C91"/>
    <w:rsid w:val="008454D6"/>
    <w:rsid w:val="0084732F"/>
    <w:rsid w:val="0084753A"/>
    <w:rsid w:val="00847913"/>
    <w:rsid w:val="00847A44"/>
    <w:rsid w:val="0085033B"/>
    <w:rsid w:val="00850A76"/>
    <w:rsid w:val="008510B9"/>
    <w:rsid w:val="008517F2"/>
    <w:rsid w:val="00851F8B"/>
    <w:rsid w:val="00852299"/>
    <w:rsid w:val="008522DA"/>
    <w:rsid w:val="00852A76"/>
    <w:rsid w:val="00853291"/>
    <w:rsid w:val="00853EC5"/>
    <w:rsid w:val="00854BDF"/>
    <w:rsid w:val="00854CBF"/>
    <w:rsid w:val="00854D98"/>
    <w:rsid w:val="008554F5"/>
    <w:rsid w:val="00855E3D"/>
    <w:rsid w:val="00856A5A"/>
    <w:rsid w:val="00856B51"/>
    <w:rsid w:val="0085731F"/>
    <w:rsid w:val="00857F1C"/>
    <w:rsid w:val="00861055"/>
    <w:rsid w:val="008610C9"/>
    <w:rsid w:val="00861795"/>
    <w:rsid w:val="0086243B"/>
    <w:rsid w:val="00862AAE"/>
    <w:rsid w:val="00862BE0"/>
    <w:rsid w:val="00862D24"/>
    <w:rsid w:val="00862FBD"/>
    <w:rsid w:val="008636E2"/>
    <w:rsid w:val="00863B98"/>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907"/>
    <w:rsid w:val="008736F2"/>
    <w:rsid w:val="00874E99"/>
    <w:rsid w:val="00874ED6"/>
    <w:rsid w:val="00875095"/>
    <w:rsid w:val="00876DE8"/>
    <w:rsid w:val="00877ECB"/>
    <w:rsid w:val="00880279"/>
    <w:rsid w:val="00881A8D"/>
    <w:rsid w:val="00881DDE"/>
    <w:rsid w:val="008829E4"/>
    <w:rsid w:val="00883251"/>
    <w:rsid w:val="0088378B"/>
    <w:rsid w:val="00883A21"/>
    <w:rsid w:val="00883EC5"/>
    <w:rsid w:val="0088496A"/>
    <w:rsid w:val="00885459"/>
    <w:rsid w:val="00885688"/>
    <w:rsid w:val="00885E85"/>
    <w:rsid w:val="00886424"/>
    <w:rsid w:val="008869B9"/>
    <w:rsid w:val="00886FC1"/>
    <w:rsid w:val="008907EC"/>
    <w:rsid w:val="00890803"/>
    <w:rsid w:val="00890815"/>
    <w:rsid w:val="00890FE3"/>
    <w:rsid w:val="00893CB3"/>
    <w:rsid w:val="00894003"/>
    <w:rsid w:val="00894AD2"/>
    <w:rsid w:val="0089554A"/>
    <w:rsid w:val="008956D9"/>
    <w:rsid w:val="00895B41"/>
    <w:rsid w:val="00897978"/>
    <w:rsid w:val="00897BDB"/>
    <w:rsid w:val="008A0AEC"/>
    <w:rsid w:val="008A118A"/>
    <w:rsid w:val="008A199C"/>
    <w:rsid w:val="008A2F87"/>
    <w:rsid w:val="008A325C"/>
    <w:rsid w:val="008A3801"/>
    <w:rsid w:val="008A3F80"/>
    <w:rsid w:val="008A4317"/>
    <w:rsid w:val="008A43CD"/>
    <w:rsid w:val="008A43D7"/>
    <w:rsid w:val="008A4F07"/>
    <w:rsid w:val="008A4FF6"/>
    <w:rsid w:val="008A5223"/>
    <w:rsid w:val="008A6EBA"/>
    <w:rsid w:val="008B0290"/>
    <w:rsid w:val="008B0534"/>
    <w:rsid w:val="008B0B8B"/>
    <w:rsid w:val="008B161D"/>
    <w:rsid w:val="008B1AC0"/>
    <w:rsid w:val="008B2158"/>
    <w:rsid w:val="008B2329"/>
    <w:rsid w:val="008B24F4"/>
    <w:rsid w:val="008B3352"/>
    <w:rsid w:val="008B3CAE"/>
    <w:rsid w:val="008B4526"/>
    <w:rsid w:val="008B59E7"/>
    <w:rsid w:val="008B5E97"/>
    <w:rsid w:val="008B7482"/>
    <w:rsid w:val="008B799D"/>
    <w:rsid w:val="008B7F24"/>
    <w:rsid w:val="008C0537"/>
    <w:rsid w:val="008C1466"/>
    <w:rsid w:val="008C3095"/>
    <w:rsid w:val="008C398D"/>
    <w:rsid w:val="008C3C39"/>
    <w:rsid w:val="008C4586"/>
    <w:rsid w:val="008C4909"/>
    <w:rsid w:val="008C53C5"/>
    <w:rsid w:val="008C5B07"/>
    <w:rsid w:val="008C5E13"/>
    <w:rsid w:val="008C61D3"/>
    <w:rsid w:val="008C6AA2"/>
    <w:rsid w:val="008C71DA"/>
    <w:rsid w:val="008C727D"/>
    <w:rsid w:val="008C732E"/>
    <w:rsid w:val="008D0D49"/>
    <w:rsid w:val="008D264C"/>
    <w:rsid w:val="008D2858"/>
    <w:rsid w:val="008D2AC8"/>
    <w:rsid w:val="008D3654"/>
    <w:rsid w:val="008D3FD9"/>
    <w:rsid w:val="008D5827"/>
    <w:rsid w:val="008D6E90"/>
    <w:rsid w:val="008D7F19"/>
    <w:rsid w:val="008E0CD5"/>
    <w:rsid w:val="008E15C3"/>
    <w:rsid w:val="008E18D1"/>
    <w:rsid w:val="008E245C"/>
    <w:rsid w:val="008E27C2"/>
    <w:rsid w:val="008E2BD5"/>
    <w:rsid w:val="008E3DA2"/>
    <w:rsid w:val="008E3E52"/>
    <w:rsid w:val="008E4351"/>
    <w:rsid w:val="008E46BA"/>
    <w:rsid w:val="008E4A9D"/>
    <w:rsid w:val="008E509D"/>
    <w:rsid w:val="008E59CE"/>
    <w:rsid w:val="008E5DAE"/>
    <w:rsid w:val="008E643D"/>
    <w:rsid w:val="008E6B38"/>
    <w:rsid w:val="008E740F"/>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380"/>
    <w:rsid w:val="008F3D76"/>
    <w:rsid w:val="008F412F"/>
    <w:rsid w:val="008F422C"/>
    <w:rsid w:val="008F4867"/>
    <w:rsid w:val="008F5391"/>
    <w:rsid w:val="008F5749"/>
    <w:rsid w:val="008F5AAD"/>
    <w:rsid w:val="008F5BD0"/>
    <w:rsid w:val="008F5E2D"/>
    <w:rsid w:val="008F61D6"/>
    <w:rsid w:val="008F71D6"/>
    <w:rsid w:val="008F736A"/>
    <w:rsid w:val="008F7415"/>
    <w:rsid w:val="00900D53"/>
    <w:rsid w:val="009011BA"/>
    <w:rsid w:val="0090124A"/>
    <w:rsid w:val="00901BE5"/>
    <w:rsid w:val="00902980"/>
    <w:rsid w:val="00902C2F"/>
    <w:rsid w:val="00902CF1"/>
    <w:rsid w:val="00902F65"/>
    <w:rsid w:val="00903729"/>
    <w:rsid w:val="00906610"/>
    <w:rsid w:val="00906879"/>
    <w:rsid w:val="0090691B"/>
    <w:rsid w:val="0091001C"/>
    <w:rsid w:val="0091030E"/>
    <w:rsid w:val="00910B42"/>
    <w:rsid w:val="0091228B"/>
    <w:rsid w:val="00912369"/>
    <w:rsid w:val="00913401"/>
    <w:rsid w:val="009138B6"/>
    <w:rsid w:val="00913B33"/>
    <w:rsid w:val="009147B5"/>
    <w:rsid w:val="00914BE9"/>
    <w:rsid w:val="00916EA3"/>
    <w:rsid w:val="009177B0"/>
    <w:rsid w:val="00917C5E"/>
    <w:rsid w:val="00921AAE"/>
    <w:rsid w:val="00921B9A"/>
    <w:rsid w:val="00921CF0"/>
    <w:rsid w:val="00923988"/>
    <w:rsid w:val="00924346"/>
    <w:rsid w:val="0092459F"/>
    <w:rsid w:val="00924CBC"/>
    <w:rsid w:val="00925356"/>
    <w:rsid w:val="009301CE"/>
    <w:rsid w:val="009303AB"/>
    <w:rsid w:val="00930DAA"/>
    <w:rsid w:val="00930F1D"/>
    <w:rsid w:val="009315FB"/>
    <w:rsid w:val="00932066"/>
    <w:rsid w:val="00932456"/>
    <w:rsid w:val="00933482"/>
    <w:rsid w:val="00935063"/>
    <w:rsid w:val="00935E71"/>
    <w:rsid w:val="0094072C"/>
    <w:rsid w:val="00940D18"/>
    <w:rsid w:val="0094215E"/>
    <w:rsid w:val="0094340B"/>
    <w:rsid w:val="00943515"/>
    <w:rsid w:val="0094405A"/>
    <w:rsid w:val="00944313"/>
    <w:rsid w:val="00945394"/>
    <w:rsid w:val="009458BA"/>
    <w:rsid w:val="00945912"/>
    <w:rsid w:val="00945C63"/>
    <w:rsid w:val="009462C8"/>
    <w:rsid w:val="0094634C"/>
    <w:rsid w:val="009470CF"/>
    <w:rsid w:val="009471DA"/>
    <w:rsid w:val="009473AA"/>
    <w:rsid w:val="00947CBF"/>
    <w:rsid w:val="0095010E"/>
    <w:rsid w:val="0095060D"/>
    <w:rsid w:val="00950A01"/>
    <w:rsid w:val="00951AFC"/>
    <w:rsid w:val="009528C4"/>
    <w:rsid w:val="00952923"/>
    <w:rsid w:val="00954AE4"/>
    <w:rsid w:val="00954B7F"/>
    <w:rsid w:val="009550B8"/>
    <w:rsid w:val="00955B1F"/>
    <w:rsid w:val="00955DE3"/>
    <w:rsid w:val="00956858"/>
    <w:rsid w:val="00956BDD"/>
    <w:rsid w:val="00956F54"/>
    <w:rsid w:val="009608C1"/>
    <w:rsid w:val="00960BCC"/>
    <w:rsid w:val="00961EBD"/>
    <w:rsid w:val="0096214D"/>
    <w:rsid w:val="009627E0"/>
    <w:rsid w:val="00962EDD"/>
    <w:rsid w:val="00963A40"/>
    <w:rsid w:val="009641E7"/>
    <w:rsid w:val="00964C1A"/>
    <w:rsid w:val="0096500B"/>
    <w:rsid w:val="00965B1C"/>
    <w:rsid w:val="00965DF7"/>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76A24"/>
    <w:rsid w:val="009773AE"/>
    <w:rsid w:val="0098001A"/>
    <w:rsid w:val="0098066F"/>
    <w:rsid w:val="0098074E"/>
    <w:rsid w:val="009813F0"/>
    <w:rsid w:val="00981592"/>
    <w:rsid w:val="00981768"/>
    <w:rsid w:val="0098302B"/>
    <w:rsid w:val="00983F00"/>
    <w:rsid w:val="00984F12"/>
    <w:rsid w:val="00985195"/>
    <w:rsid w:val="00985FB6"/>
    <w:rsid w:val="009869E4"/>
    <w:rsid w:val="00987F02"/>
    <w:rsid w:val="00990E35"/>
    <w:rsid w:val="0099100F"/>
    <w:rsid w:val="00991113"/>
    <w:rsid w:val="0099174F"/>
    <w:rsid w:val="0099354D"/>
    <w:rsid w:val="0099401C"/>
    <w:rsid w:val="00994194"/>
    <w:rsid w:val="00994C68"/>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5E50"/>
    <w:rsid w:val="009A6014"/>
    <w:rsid w:val="009A697C"/>
    <w:rsid w:val="009A715A"/>
    <w:rsid w:val="009B0E10"/>
    <w:rsid w:val="009B0FCD"/>
    <w:rsid w:val="009B2A22"/>
    <w:rsid w:val="009B2B78"/>
    <w:rsid w:val="009B373B"/>
    <w:rsid w:val="009B3F50"/>
    <w:rsid w:val="009B4FAB"/>
    <w:rsid w:val="009B50A9"/>
    <w:rsid w:val="009B6BF4"/>
    <w:rsid w:val="009B6E56"/>
    <w:rsid w:val="009B70F8"/>
    <w:rsid w:val="009C0CBE"/>
    <w:rsid w:val="009C1F61"/>
    <w:rsid w:val="009C2136"/>
    <w:rsid w:val="009C29A7"/>
    <w:rsid w:val="009C2B5D"/>
    <w:rsid w:val="009C3837"/>
    <w:rsid w:val="009C3F12"/>
    <w:rsid w:val="009C42CB"/>
    <w:rsid w:val="009C4319"/>
    <w:rsid w:val="009C479F"/>
    <w:rsid w:val="009C49A8"/>
    <w:rsid w:val="009C5340"/>
    <w:rsid w:val="009C72AC"/>
    <w:rsid w:val="009D0278"/>
    <w:rsid w:val="009D0F1E"/>
    <w:rsid w:val="009D1DE3"/>
    <w:rsid w:val="009D2285"/>
    <w:rsid w:val="009D2C17"/>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221"/>
    <w:rsid w:val="009E2B7C"/>
    <w:rsid w:val="009E3DE6"/>
    <w:rsid w:val="009E621C"/>
    <w:rsid w:val="009E6284"/>
    <w:rsid w:val="009E6B72"/>
    <w:rsid w:val="009E7AF3"/>
    <w:rsid w:val="009E7F24"/>
    <w:rsid w:val="009F0169"/>
    <w:rsid w:val="009F03B9"/>
    <w:rsid w:val="009F0419"/>
    <w:rsid w:val="009F1120"/>
    <w:rsid w:val="009F1BE3"/>
    <w:rsid w:val="009F23EA"/>
    <w:rsid w:val="009F29B9"/>
    <w:rsid w:val="009F2D8D"/>
    <w:rsid w:val="009F37BB"/>
    <w:rsid w:val="009F3B3B"/>
    <w:rsid w:val="009F4D79"/>
    <w:rsid w:val="009F565B"/>
    <w:rsid w:val="009F5AB0"/>
    <w:rsid w:val="009F5D94"/>
    <w:rsid w:val="009F5E17"/>
    <w:rsid w:val="009F6053"/>
    <w:rsid w:val="009F628B"/>
    <w:rsid w:val="009F6CAD"/>
    <w:rsid w:val="009F70E6"/>
    <w:rsid w:val="00A00AD6"/>
    <w:rsid w:val="00A01652"/>
    <w:rsid w:val="00A01C27"/>
    <w:rsid w:val="00A01F7B"/>
    <w:rsid w:val="00A02FBD"/>
    <w:rsid w:val="00A037EB"/>
    <w:rsid w:val="00A03BA6"/>
    <w:rsid w:val="00A03C9D"/>
    <w:rsid w:val="00A04397"/>
    <w:rsid w:val="00A0441A"/>
    <w:rsid w:val="00A04678"/>
    <w:rsid w:val="00A05056"/>
    <w:rsid w:val="00A06009"/>
    <w:rsid w:val="00A06D68"/>
    <w:rsid w:val="00A07EC3"/>
    <w:rsid w:val="00A1015B"/>
    <w:rsid w:val="00A107BC"/>
    <w:rsid w:val="00A1096A"/>
    <w:rsid w:val="00A114C5"/>
    <w:rsid w:val="00A11EAA"/>
    <w:rsid w:val="00A12E88"/>
    <w:rsid w:val="00A12E91"/>
    <w:rsid w:val="00A135F2"/>
    <w:rsid w:val="00A21A92"/>
    <w:rsid w:val="00A224BC"/>
    <w:rsid w:val="00A22AFA"/>
    <w:rsid w:val="00A2327B"/>
    <w:rsid w:val="00A24B26"/>
    <w:rsid w:val="00A261E7"/>
    <w:rsid w:val="00A262CB"/>
    <w:rsid w:val="00A26C75"/>
    <w:rsid w:val="00A274C5"/>
    <w:rsid w:val="00A27A83"/>
    <w:rsid w:val="00A30408"/>
    <w:rsid w:val="00A304E7"/>
    <w:rsid w:val="00A30931"/>
    <w:rsid w:val="00A309EC"/>
    <w:rsid w:val="00A30C48"/>
    <w:rsid w:val="00A321EE"/>
    <w:rsid w:val="00A33A2A"/>
    <w:rsid w:val="00A34788"/>
    <w:rsid w:val="00A34A67"/>
    <w:rsid w:val="00A35367"/>
    <w:rsid w:val="00A35C99"/>
    <w:rsid w:val="00A36201"/>
    <w:rsid w:val="00A370FC"/>
    <w:rsid w:val="00A37774"/>
    <w:rsid w:val="00A377B4"/>
    <w:rsid w:val="00A40F38"/>
    <w:rsid w:val="00A41318"/>
    <w:rsid w:val="00A42498"/>
    <w:rsid w:val="00A42ADB"/>
    <w:rsid w:val="00A42C94"/>
    <w:rsid w:val="00A43463"/>
    <w:rsid w:val="00A43675"/>
    <w:rsid w:val="00A4376E"/>
    <w:rsid w:val="00A43EC9"/>
    <w:rsid w:val="00A447D1"/>
    <w:rsid w:val="00A44868"/>
    <w:rsid w:val="00A44978"/>
    <w:rsid w:val="00A449F4"/>
    <w:rsid w:val="00A44A6F"/>
    <w:rsid w:val="00A44AE5"/>
    <w:rsid w:val="00A45379"/>
    <w:rsid w:val="00A45D43"/>
    <w:rsid w:val="00A46E63"/>
    <w:rsid w:val="00A4746A"/>
    <w:rsid w:val="00A50D36"/>
    <w:rsid w:val="00A51330"/>
    <w:rsid w:val="00A51AA4"/>
    <w:rsid w:val="00A51D2E"/>
    <w:rsid w:val="00A5224E"/>
    <w:rsid w:val="00A52D1C"/>
    <w:rsid w:val="00A536DC"/>
    <w:rsid w:val="00A54306"/>
    <w:rsid w:val="00A5520B"/>
    <w:rsid w:val="00A552D9"/>
    <w:rsid w:val="00A55EA8"/>
    <w:rsid w:val="00A55F7C"/>
    <w:rsid w:val="00A56147"/>
    <w:rsid w:val="00A56BCA"/>
    <w:rsid w:val="00A57275"/>
    <w:rsid w:val="00A578CE"/>
    <w:rsid w:val="00A60846"/>
    <w:rsid w:val="00A60870"/>
    <w:rsid w:val="00A61530"/>
    <w:rsid w:val="00A61595"/>
    <w:rsid w:val="00A62DE7"/>
    <w:rsid w:val="00A633A7"/>
    <w:rsid w:val="00A64894"/>
    <w:rsid w:val="00A650D3"/>
    <w:rsid w:val="00A656C0"/>
    <w:rsid w:val="00A65B0D"/>
    <w:rsid w:val="00A65BBF"/>
    <w:rsid w:val="00A65FDF"/>
    <w:rsid w:val="00A66983"/>
    <w:rsid w:val="00A70262"/>
    <w:rsid w:val="00A70A38"/>
    <w:rsid w:val="00A711AA"/>
    <w:rsid w:val="00A716F2"/>
    <w:rsid w:val="00A718A5"/>
    <w:rsid w:val="00A71D95"/>
    <w:rsid w:val="00A72048"/>
    <w:rsid w:val="00A73595"/>
    <w:rsid w:val="00A73E88"/>
    <w:rsid w:val="00A7410D"/>
    <w:rsid w:val="00A74547"/>
    <w:rsid w:val="00A747F8"/>
    <w:rsid w:val="00A74922"/>
    <w:rsid w:val="00A75318"/>
    <w:rsid w:val="00A75566"/>
    <w:rsid w:val="00A75C4C"/>
    <w:rsid w:val="00A7726B"/>
    <w:rsid w:val="00A77636"/>
    <w:rsid w:val="00A800BD"/>
    <w:rsid w:val="00A800F3"/>
    <w:rsid w:val="00A80261"/>
    <w:rsid w:val="00A8038B"/>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87A9B"/>
    <w:rsid w:val="00A9043B"/>
    <w:rsid w:val="00A90BA8"/>
    <w:rsid w:val="00A91736"/>
    <w:rsid w:val="00A91A64"/>
    <w:rsid w:val="00A91A70"/>
    <w:rsid w:val="00A91C1A"/>
    <w:rsid w:val="00A91F34"/>
    <w:rsid w:val="00A928CF"/>
    <w:rsid w:val="00A939A4"/>
    <w:rsid w:val="00A93A5D"/>
    <w:rsid w:val="00A93D60"/>
    <w:rsid w:val="00A961DD"/>
    <w:rsid w:val="00A96AE1"/>
    <w:rsid w:val="00A96BE6"/>
    <w:rsid w:val="00A96E49"/>
    <w:rsid w:val="00A97190"/>
    <w:rsid w:val="00A9761F"/>
    <w:rsid w:val="00A97914"/>
    <w:rsid w:val="00A97D8B"/>
    <w:rsid w:val="00AA034B"/>
    <w:rsid w:val="00AA050B"/>
    <w:rsid w:val="00AA154C"/>
    <w:rsid w:val="00AA19FE"/>
    <w:rsid w:val="00AA2240"/>
    <w:rsid w:val="00AA238B"/>
    <w:rsid w:val="00AA26E9"/>
    <w:rsid w:val="00AA2D2F"/>
    <w:rsid w:val="00AA2D86"/>
    <w:rsid w:val="00AA479E"/>
    <w:rsid w:val="00AA4C65"/>
    <w:rsid w:val="00AA4EF1"/>
    <w:rsid w:val="00AA543C"/>
    <w:rsid w:val="00AA6880"/>
    <w:rsid w:val="00AA6DA7"/>
    <w:rsid w:val="00AA71F4"/>
    <w:rsid w:val="00AA730B"/>
    <w:rsid w:val="00AA7C4B"/>
    <w:rsid w:val="00AB0767"/>
    <w:rsid w:val="00AB13AB"/>
    <w:rsid w:val="00AB21E3"/>
    <w:rsid w:val="00AB2301"/>
    <w:rsid w:val="00AB263E"/>
    <w:rsid w:val="00AB2889"/>
    <w:rsid w:val="00AB3230"/>
    <w:rsid w:val="00AB343D"/>
    <w:rsid w:val="00AB35C7"/>
    <w:rsid w:val="00AB3F45"/>
    <w:rsid w:val="00AB4D75"/>
    <w:rsid w:val="00AB5839"/>
    <w:rsid w:val="00AB5B7E"/>
    <w:rsid w:val="00AB5E10"/>
    <w:rsid w:val="00AB66EC"/>
    <w:rsid w:val="00AB7872"/>
    <w:rsid w:val="00AC031C"/>
    <w:rsid w:val="00AC08E6"/>
    <w:rsid w:val="00AC121B"/>
    <w:rsid w:val="00AC2679"/>
    <w:rsid w:val="00AC3856"/>
    <w:rsid w:val="00AC3AC0"/>
    <w:rsid w:val="00AC3B45"/>
    <w:rsid w:val="00AC445A"/>
    <w:rsid w:val="00AC4CA0"/>
    <w:rsid w:val="00AC5857"/>
    <w:rsid w:val="00AC5986"/>
    <w:rsid w:val="00AC72D3"/>
    <w:rsid w:val="00AC793E"/>
    <w:rsid w:val="00AC7E1A"/>
    <w:rsid w:val="00AD0C13"/>
    <w:rsid w:val="00AD0E23"/>
    <w:rsid w:val="00AD15D3"/>
    <w:rsid w:val="00AD1C5A"/>
    <w:rsid w:val="00AD1E58"/>
    <w:rsid w:val="00AD2E3A"/>
    <w:rsid w:val="00AD2F0B"/>
    <w:rsid w:val="00AD33CA"/>
    <w:rsid w:val="00AD4C8D"/>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5E2C"/>
    <w:rsid w:val="00AE654E"/>
    <w:rsid w:val="00AE7772"/>
    <w:rsid w:val="00AE77D4"/>
    <w:rsid w:val="00AE7802"/>
    <w:rsid w:val="00AE79B2"/>
    <w:rsid w:val="00AF00AA"/>
    <w:rsid w:val="00AF1119"/>
    <w:rsid w:val="00AF1BF4"/>
    <w:rsid w:val="00AF1C75"/>
    <w:rsid w:val="00AF22CD"/>
    <w:rsid w:val="00AF2517"/>
    <w:rsid w:val="00AF27E2"/>
    <w:rsid w:val="00AF2DE0"/>
    <w:rsid w:val="00AF2E8D"/>
    <w:rsid w:val="00AF4432"/>
    <w:rsid w:val="00AF5F0F"/>
    <w:rsid w:val="00AF63BB"/>
    <w:rsid w:val="00AF7565"/>
    <w:rsid w:val="00AF7FBC"/>
    <w:rsid w:val="00B00247"/>
    <w:rsid w:val="00B01871"/>
    <w:rsid w:val="00B02D02"/>
    <w:rsid w:val="00B03755"/>
    <w:rsid w:val="00B0389D"/>
    <w:rsid w:val="00B03A14"/>
    <w:rsid w:val="00B03B0B"/>
    <w:rsid w:val="00B03BCA"/>
    <w:rsid w:val="00B04464"/>
    <w:rsid w:val="00B04B06"/>
    <w:rsid w:val="00B04B0A"/>
    <w:rsid w:val="00B059FA"/>
    <w:rsid w:val="00B0617D"/>
    <w:rsid w:val="00B06B28"/>
    <w:rsid w:val="00B0718C"/>
    <w:rsid w:val="00B0721D"/>
    <w:rsid w:val="00B107E9"/>
    <w:rsid w:val="00B10BCD"/>
    <w:rsid w:val="00B1180A"/>
    <w:rsid w:val="00B12646"/>
    <w:rsid w:val="00B12D83"/>
    <w:rsid w:val="00B12F75"/>
    <w:rsid w:val="00B130B3"/>
    <w:rsid w:val="00B133FB"/>
    <w:rsid w:val="00B13639"/>
    <w:rsid w:val="00B145C7"/>
    <w:rsid w:val="00B14624"/>
    <w:rsid w:val="00B14F30"/>
    <w:rsid w:val="00B15253"/>
    <w:rsid w:val="00B15432"/>
    <w:rsid w:val="00B157E0"/>
    <w:rsid w:val="00B15BEC"/>
    <w:rsid w:val="00B163D4"/>
    <w:rsid w:val="00B166AF"/>
    <w:rsid w:val="00B168DD"/>
    <w:rsid w:val="00B16DEB"/>
    <w:rsid w:val="00B177B3"/>
    <w:rsid w:val="00B17861"/>
    <w:rsid w:val="00B1790F"/>
    <w:rsid w:val="00B20238"/>
    <w:rsid w:val="00B20D57"/>
    <w:rsid w:val="00B2110F"/>
    <w:rsid w:val="00B2197E"/>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554B"/>
    <w:rsid w:val="00B35C30"/>
    <w:rsid w:val="00B36335"/>
    <w:rsid w:val="00B36C9B"/>
    <w:rsid w:val="00B36CCF"/>
    <w:rsid w:val="00B37FD2"/>
    <w:rsid w:val="00B402CF"/>
    <w:rsid w:val="00B41423"/>
    <w:rsid w:val="00B418E7"/>
    <w:rsid w:val="00B41F9B"/>
    <w:rsid w:val="00B423C7"/>
    <w:rsid w:val="00B42C8B"/>
    <w:rsid w:val="00B43CD5"/>
    <w:rsid w:val="00B46224"/>
    <w:rsid w:val="00B468BC"/>
    <w:rsid w:val="00B46DDD"/>
    <w:rsid w:val="00B47D74"/>
    <w:rsid w:val="00B47E81"/>
    <w:rsid w:val="00B5002E"/>
    <w:rsid w:val="00B509A3"/>
    <w:rsid w:val="00B5102C"/>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2427"/>
    <w:rsid w:val="00B62C75"/>
    <w:rsid w:val="00B6360F"/>
    <w:rsid w:val="00B637CC"/>
    <w:rsid w:val="00B63FDE"/>
    <w:rsid w:val="00B64150"/>
    <w:rsid w:val="00B649AF"/>
    <w:rsid w:val="00B650C4"/>
    <w:rsid w:val="00B658CC"/>
    <w:rsid w:val="00B65DCE"/>
    <w:rsid w:val="00B66277"/>
    <w:rsid w:val="00B665E4"/>
    <w:rsid w:val="00B6686B"/>
    <w:rsid w:val="00B67E53"/>
    <w:rsid w:val="00B701FD"/>
    <w:rsid w:val="00B706EC"/>
    <w:rsid w:val="00B710E8"/>
    <w:rsid w:val="00B71A8F"/>
    <w:rsid w:val="00B729CE"/>
    <w:rsid w:val="00B729D4"/>
    <w:rsid w:val="00B749C0"/>
    <w:rsid w:val="00B7576A"/>
    <w:rsid w:val="00B758CE"/>
    <w:rsid w:val="00B75D46"/>
    <w:rsid w:val="00B7645F"/>
    <w:rsid w:val="00B76829"/>
    <w:rsid w:val="00B76F16"/>
    <w:rsid w:val="00B7740A"/>
    <w:rsid w:val="00B802B2"/>
    <w:rsid w:val="00B80C98"/>
    <w:rsid w:val="00B81819"/>
    <w:rsid w:val="00B829AC"/>
    <w:rsid w:val="00B82A3D"/>
    <w:rsid w:val="00B82AA4"/>
    <w:rsid w:val="00B83482"/>
    <w:rsid w:val="00B83C1B"/>
    <w:rsid w:val="00B84E49"/>
    <w:rsid w:val="00B85178"/>
    <w:rsid w:val="00B85B60"/>
    <w:rsid w:val="00B87335"/>
    <w:rsid w:val="00B87643"/>
    <w:rsid w:val="00B87921"/>
    <w:rsid w:val="00B87C0E"/>
    <w:rsid w:val="00B87CB1"/>
    <w:rsid w:val="00B87E33"/>
    <w:rsid w:val="00B91BF2"/>
    <w:rsid w:val="00B91CDF"/>
    <w:rsid w:val="00B92618"/>
    <w:rsid w:val="00B92BAE"/>
    <w:rsid w:val="00B92D2B"/>
    <w:rsid w:val="00B92DE5"/>
    <w:rsid w:val="00B93429"/>
    <w:rsid w:val="00B94792"/>
    <w:rsid w:val="00B94FC8"/>
    <w:rsid w:val="00B95AA0"/>
    <w:rsid w:val="00B95F5C"/>
    <w:rsid w:val="00B9779A"/>
    <w:rsid w:val="00B97AE8"/>
    <w:rsid w:val="00BA03BD"/>
    <w:rsid w:val="00BA079B"/>
    <w:rsid w:val="00BA0C05"/>
    <w:rsid w:val="00BA12C6"/>
    <w:rsid w:val="00BA1FDC"/>
    <w:rsid w:val="00BA25F2"/>
    <w:rsid w:val="00BA34B3"/>
    <w:rsid w:val="00BA3A2A"/>
    <w:rsid w:val="00BA60F2"/>
    <w:rsid w:val="00BA6175"/>
    <w:rsid w:val="00BA6901"/>
    <w:rsid w:val="00BA6EFA"/>
    <w:rsid w:val="00BA6F98"/>
    <w:rsid w:val="00BA74F7"/>
    <w:rsid w:val="00BA7635"/>
    <w:rsid w:val="00BA7814"/>
    <w:rsid w:val="00BB025C"/>
    <w:rsid w:val="00BB0411"/>
    <w:rsid w:val="00BB0695"/>
    <w:rsid w:val="00BB0FA4"/>
    <w:rsid w:val="00BB1B80"/>
    <w:rsid w:val="00BB21E6"/>
    <w:rsid w:val="00BB225A"/>
    <w:rsid w:val="00BB22CA"/>
    <w:rsid w:val="00BB27DC"/>
    <w:rsid w:val="00BB2816"/>
    <w:rsid w:val="00BB2FF6"/>
    <w:rsid w:val="00BB35F9"/>
    <w:rsid w:val="00BB365C"/>
    <w:rsid w:val="00BB365E"/>
    <w:rsid w:val="00BB3830"/>
    <w:rsid w:val="00BB42F4"/>
    <w:rsid w:val="00BB4438"/>
    <w:rsid w:val="00BB4EA9"/>
    <w:rsid w:val="00BB5177"/>
    <w:rsid w:val="00BB5774"/>
    <w:rsid w:val="00BB5D69"/>
    <w:rsid w:val="00BB61F9"/>
    <w:rsid w:val="00BB632B"/>
    <w:rsid w:val="00BB6B27"/>
    <w:rsid w:val="00BB6EF0"/>
    <w:rsid w:val="00BB712A"/>
    <w:rsid w:val="00BB7BE7"/>
    <w:rsid w:val="00BB7DCA"/>
    <w:rsid w:val="00BC019C"/>
    <w:rsid w:val="00BC0D60"/>
    <w:rsid w:val="00BC0DE0"/>
    <w:rsid w:val="00BC101D"/>
    <w:rsid w:val="00BC178E"/>
    <w:rsid w:val="00BC1A50"/>
    <w:rsid w:val="00BC3242"/>
    <w:rsid w:val="00BC3AC6"/>
    <w:rsid w:val="00BC3D4A"/>
    <w:rsid w:val="00BC401D"/>
    <w:rsid w:val="00BC420A"/>
    <w:rsid w:val="00BC45FD"/>
    <w:rsid w:val="00BC4BE1"/>
    <w:rsid w:val="00BC4D85"/>
    <w:rsid w:val="00BC5737"/>
    <w:rsid w:val="00BC5AB5"/>
    <w:rsid w:val="00BC5C9D"/>
    <w:rsid w:val="00BC60AB"/>
    <w:rsid w:val="00BC6B47"/>
    <w:rsid w:val="00BD0609"/>
    <w:rsid w:val="00BD0A23"/>
    <w:rsid w:val="00BD0D44"/>
    <w:rsid w:val="00BD12B3"/>
    <w:rsid w:val="00BD1DDE"/>
    <w:rsid w:val="00BD2C9F"/>
    <w:rsid w:val="00BD33A9"/>
    <w:rsid w:val="00BD3C65"/>
    <w:rsid w:val="00BD4286"/>
    <w:rsid w:val="00BD50E8"/>
    <w:rsid w:val="00BD55E3"/>
    <w:rsid w:val="00BD5A78"/>
    <w:rsid w:val="00BD5D51"/>
    <w:rsid w:val="00BD6146"/>
    <w:rsid w:val="00BD7119"/>
    <w:rsid w:val="00BD7350"/>
    <w:rsid w:val="00BD783D"/>
    <w:rsid w:val="00BD7CAB"/>
    <w:rsid w:val="00BE09F3"/>
    <w:rsid w:val="00BE0B34"/>
    <w:rsid w:val="00BE2326"/>
    <w:rsid w:val="00BE2774"/>
    <w:rsid w:val="00BE29D8"/>
    <w:rsid w:val="00BE3A4A"/>
    <w:rsid w:val="00BE624C"/>
    <w:rsid w:val="00BE7B99"/>
    <w:rsid w:val="00BE7CA4"/>
    <w:rsid w:val="00BF08C5"/>
    <w:rsid w:val="00BF0F2B"/>
    <w:rsid w:val="00BF1F51"/>
    <w:rsid w:val="00BF35CA"/>
    <w:rsid w:val="00BF3752"/>
    <w:rsid w:val="00BF3993"/>
    <w:rsid w:val="00BF41F8"/>
    <w:rsid w:val="00BF4B6C"/>
    <w:rsid w:val="00BF511D"/>
    <w:rsid w:val="00BF57F5"/>
    <w:rsid w:val="00BF6EB3"/>
    <w:rsid w:val="00BF7C60"/>
    <w:rsid w:val="00C00842"/>
    <w:rsid w:val="00C018E6"/>
    <w:rsid w:val="00C01991"/>
    <w:rsid w:val="00C01BAC"/>
    <w:rsid w:val="00C01D68"/>
    <w:rsid w:val="00C01EDE"/>
    <w:rsid w:val="00C0205F"/>
    <w:rsid w:val="00C0263D"/>
    <w:rsid w:val="00C03B32"/>
    <w:rsid w:val="00C03C77"/>
    <w:rsid w:val="00C04019"/>
    <w:rsid w:val="00C04161"/>
    <w:rsid w:val="00C04C92"/>
    <w:rsid w:val="00C06F97"/>
    <w:rsid w:val="00C07274"/>
    <w:rsid w:val="00C07327"/>
    <w:rsid w:val="00C073A1"/>
    <w:rsid w:val="00C07E6D"/>
    <w:rsid w:val="00C07FB7"/>
    <w:rsid w:val="00C11B0B"/>
    <w:rsid w:val="00C11BA1"/>
    <w:rsid w:val="00C11C91"/>
    <w:rsid w:val="00C11DC2"/>
    <w:rsid w:val="00C11E82"/>
    <w:rsid w:val="00C128C5"/>
    <w:rsid w:val="00C1482F"/>
    <w:rsid w:val="00C171B7"/>
    <w:rsid w:val="00C203FA"/>
    <w:rsid w:val="00C21C4D"/>
    <w:rsid w:val="00C22C32"/>
    <w:rsid w:val="00C22E01"/>
    <w:rsid w:val="00C22E60"/>
    <w:rsid w:val="00C23452"/>
    <w:rsid w:val="00C23A40"/>
    <w:rsid w:val="00C24263"/>
    <w:rsid w:val="00C24357"/>
    <w:rsid w:val="00C2476E"/>
    <w:rsid w:val="00C24F54"/>
    <w:rsid w:val="00C25368"/>
    <w:rsid w:val="00C25E1A"/>
    <w:rsid w:val="00C26D21"/>
    <w:rsid w:val="00C26EA0"/>
    <w:rsid w:val="00C27329"/>
    <w:rsid w:val="00C27CE1"/>
    <w:rsid w:val="00C302AF"/>
    <w:rsid w:val="00C304F8"/>
    <w:rsid w:val="00C30CB3"/>
    <w:rsid w:val="00C31468"/>
    <w:rsid w:val="00C322E3"/>
    <w:rsid w:val="00C32A9D"/>
    <w:rsid w:val="00C32BE8"/>
    <w:rsid w:val="00C33149"/>
    <w:rsid w:val="00C3352E"/>
    <w:rsid w:val="00C33741"/>
    <w:rsid w:val="00C3398F"/>
    <w:rsid w:val="00C33F93"/>
    <w:rsid w:val="00C3482E"/>
    <w:rsid w:val="00C34A9D"/>
    <w:rsid w:val="00C35887"/>
    <w:rsid w:val="00C35C3D"/>
    <w:rsid w:val="00C373E6"/>
    <w:rsid w:val="00C3784D"/>
    <w:rsid w:val="00C407D3"/>
    <w:rsid w:val="00C4116B"/>
    <w:rsid w:val="00C41D78"/>
    <w:rsid w:val="00C41E22"/>
    <w:rsid w:val="00C42197"/>
    <w:rsid w:val="00C42F27"/>
    <w:rsid w:val="00C43914"/>
    <w:rsid w:val="00C43C6F"/>
    <w:rsid w:val="00C43F8C"/>
    <w:rsid w:val="00C44434"/>
    <w:rsid w:val="00C445BF"/>
    <w:rsid w:val="00C445D6"/>
    <w:rsid w:val="00C44A6A"/>
    <w:rsid w:val="00C44A7B"/>
    <w:rsid w:val="00C44AA0"/>
    <w:rsid w:val="00C4529B"/>
    <w:rsid w:val="00C45727"/>
    <w:rsid w:val="00C45BD7"/>
    <w:rsid w:val="00C4791D"/>
    <w:rsid w:val="00C47F8C"/>
    <w:rsid w:val="00C50393"/>
    <w:rsid w:val="00C5058C"/>
    <w:rsid w:val="00C5166D"/>
    <w:rsid w:val="00C53042"/>
    <w:rsid w:val="00C5310C"/>
    <w:rsid w:val="00C53134"/>
    <w:rsid w:val="00C54ED4"/>
    <w:rsid w:val="00C555A4"/>
    <w:rsid w:val="00C56FD5"/>
    <w:rsid w:val="00C57841"/>
    <w:rsid w:val="00C6172F"/>
    <w:rsid w:val="00C6176E"/>
    <w:rsid w:val="00C61856"/>
    <w:rsid w:val="00C61C12"/>
    <w:rsid w:val="00C61F67"/>
    <w:rsid w:val="00C63152"/>
    <w:rsid w:val="00C63854"/>
    <w:rsid w:val="00C63A8D"/>
    <w:rsid w:val="00C64D8A"/>
    <w:rsid w:val="00C65727"/>
    <w:rsid w:val="00C666F5"/>
    <w:rsid w:val="00C668C7"/>
    <w:rsid w:val="00C669B4"/>
    <w:rsid w:val="00C671D4"/>
    <w:rsid w:val="00C67769"/>
    <w:rsid w:val="00C70935"/>
    <w:rsid w:val="00C71073"/>
    <w:rsid w:val="00C71236"/>
    <w:rsid w:val="00C715D9"/>
    <w:rsid w:val="00C71970"/>
    <w:rsid w:val="00C719E1"/>
    <w:rsid w:val="00C71A30"/>
    <w:rsid w:val="00C71C29"/>
    <w:rsid w:val="00C71C94"/>
    <w:rsid w:val="00C72C82"/>
    <w:rsid w:val="00C7348B"/>
    <w:rsid w:val="00C7461A"/>
    <w:rsid w:val="00C74895"/>
    <w:rsid w:val="00C750FB"/>
    <w:rsid w:val="00C75427"/>
    <w:rsid w:val="00C7566F"/>
    <w:rsid w:val="00C75A71"/>
    <w:rsid w:val="00C762E0"/>
    <w:rsid w:val="00C7633D"/>
    <w:rsid w:val="00C7665D"/>
    <w:rsid w:val="00C76A9A"/>
    <w:rsid w:val="00C76B45"/>
    <w:rsid w:val="00C778CD"/>
    <w:rsid w:val="00C77A59"/>
    <w:rsid w:val="00C77DDB"/>
    <w:rsid w:val="00C80258"/>
    <w:rsid w:val="00C811C9"/>
    <w:rsid w:val="00C8173F"/>
    <w:rsid w:val="00C825AA"/>
    <w:rsid w:val="00C828A6"/>
    <w:rsid w:val="00C828DB"/>
    <w:rsid w:val="00C837A3"/>
    <w:rsid w:val="00C83A0B"/>
    <w:rsid w:val="00C85379"/>
    <w:rsid w:val="00C863BB"/>
    <w:rsid w:val="00C873F0"/>
    <w:rsid w:val="00C876DD"/>
    <w:rsid w:val="00C87C55"/>
    <w:rsid w:val="00C901A1"/>
    <w:rsid w:val="00C90DDF"/>
    <w:rsid w:val="00C912BB"/>
    <w:rsid w:val="00C9150B"/>
    <w:rsid w:val="00C9150D"/>
    <w:rsid w:val="00C926FB"/>
    <w:rsid w:val="00C93995"/>
    <w:rsid w:val="00C93D27"/>
    <w:rsid w:val="00C94825"/>
    <w:rsid w:val="00C94A0B"/>
    <w:rsid w:val="00C94A9B"/>
    <w:rsid w:val="00C94B9F"/>
    <w:rsid w:val="00C9500A"/>
    <w:rsid w:val="00C9698B"/>
    <w:rsid w:val="00C9707F"/>
    <w:rsid w:val="00C97545"/>
    <w:rsid w:val="00CA06C7"/>
    <w:rsid w:val="00CA0745"/>
    <w:rsid w:val="00CA2191"/>
    <w:rsid w:val="00CA2BA8"/>
    <w:rsid w:val="00CA5ADE"/>
    <w:rsid w:val="00CA5EBA"/>
    <w:rsid w:val="00CA5F4F"/>
    <w:rsid w:val="00CA7011"/>
    <w:rsid w:val="00CA76DA"/>
    <w:rsid w:val="00CA7FB5"/>
    <w:rsid w:val="00CB07AD"/>
    <w:rsid w:val="00CB1CF9"/>
    <w:rsid w:val="00CB1EB3"/>
    <w:rsid w:val="00CB33B3"/>
    <w:rsid w:val="00CB363E"/>
    <w:rsid w:val="00CB3985"/>
    <w:rsid w:val="00CB4011"/>
    <w:rsid w:val="00CB59B2"/>
    <w:rsid w:val="00CB59B8"/>
    <w:rsid w:val="00CB5B55"/>
    <w:rsid w:val="00CB6850"/>
    <w:rsid w:val="00CB69FD"/>
    <w:rsid w:val="00CB71A4"/>
    <w:rsid w:val="00CB71FF"/>
    <w:rsid w:val="00CB7FC4"/>
    <w:rsid w:val="00CC2F9D"/>
    <w:rsid w:val="00CC3D8B"/>
    <w:rsid w:val="00CC490A"/>
    <w:rsid w:val="00CC4E74"/>
    <w:rsid w:val="00CC5065"/>
    <w:rsid w:val="00CC5080"/>
    <w:rsid w:val="00CC52F0"/>
    <w:rsid w:val="00CC5E7A"/>
    <w:rsid w:val="00CC6B0F"/>
    <w:rsid w:val="00CD0090"/>
    <w:rsid w:val="00CD0784"/>
    <w:rsid w:val="00CD0DD2"/>
    <w:rsid w:val="00CD0EB6"/>
    <w:rsid w:val="00CD0F48"/>
    <w:rsid w:val="00CD1F9E"/>
    <w:rsid w:val="00CD2486"/>
    <w:rsid w:val="00CD26BD"/>
    <w:rsid w:val="00CD2A00"/>
    <w:rsid w:val="00CD3724"/>
    <w:rsid w:val="00CD3C19"/>
    <w:rsid w:val="00CD3DEE"/>
    <w:rsid w:val="00CD476B"/>
    <w:rsid w:val="00CD4E0A"/>
    <w:rsid w:val="00CD511F"/>
    <w:rsid w:val="00CD528E"/>
    <w:rsid w:val="00CD55F3"/>
    <w:rsid w:val="00CD63B5"/>
    <w:rsid w:val="00CD7921"/>
    <w:rsid w:val="00CE0D26"/>
    <w:rsid w:val="00CE1803"/>
    <w:rsid w:val="00CE19D2"/>
    <w:rsid w:val="00CE1D6B"/>
    <w:rsid w:val="00CE2101"/>
    <w:rsid w:val="00CE336F"/>
    <w:rsid w:val="00CE4D23"/>
    <w:rsid w:val="00CE4D9E"/>
    <w:rsid w:val="00CE5149"/>
    <w:rsid w:val="00CE5349"/>
    <w:rsid w:val="00CE5BE6"/>
    <w:rsid w:val="00CE5E3F"/>
    <w:rsid w:val="00CE6F55"/>
    <w:rsid w:val="00CE74A6"/>
    <w:rsid w:val="00CF005B"/>
    <w:rsid w:val="00CF02C6"/>
    <w:rsid w:val="00CF0E8E"/>
    <w:rsid w:val="00CF12EE"/>
    <w:rsid w:val="00CF1730"/>
    <w:rsid w:val="00CF17DE"/>
    <w:rsid w:val="00CF2727"/>
    <w:rsid w:val="00CF2D4D"/>
    <w:rsid w:val="00CF2DB0"/>
    <w:rsid w:val="00CF340E"/>
    <w:rsid w:val="00CF378C"/>
    <w:rsid w:val="00CF42A2"/>
    <w:rsid w:val="00CF480B"/>
    <w:rsid w:val="00CF4BA3"/>
    <w:rsid w:val="00CF654A"/>
    <w:rsid w:val="00CF65A6"/>
    <w:rsid w:val="00CF6641"/>
    <w:rsid w:val="00CF71A7"/>
    <w:rsid w:val="00CF73BA"/>
    <w:rsid w:val="00CF73EC"/>
    <w:rsid w:val="00CF7588"/>
    <w:rsid w:val="00CF7F9B"/>
    <w:rsid w:val="00D000E0"/>
    <w:rsid w:val="00D014A2"/>
    <w:rsid w:val="00D019C4"/>
    <w:rsid w:val="00D02BF7"/>
    <w:rsid w:val="00D02CDD"/>
    <w:rsid w:val="00D02D26"/>
    <w:rsid w:val="00D04289"/>
    <w:rsid w:val="00D04ED2"/>
    <w:rsid w:val="00D05829"/>
    <w:rsid w:val="00D05A2D"/>
    <w:rsid w:val="00D05BA1"/>
    <w:rsid w:val="00D0693E"/>
    <w:rsid w:val="00D06DAF"/>
    <w:rsid w:val="00D07829"/>
    <w:rsid w:val="00D07DE2"/>
    <w:rsid w:val="00D10BBF"/>
    <w:rsid w:val="00D115BC"/>
    <w:rsid w:val="00D1266D"/>
    <w:rsid w:val="00D12EB7"/>
    <w:rsid w:val="00D140DE"/>
    <w:rsid w:val="00D15976"/>
    <w:rsid w:val="00D15986"/>
    <w:rsid w:val="00D15DCA"/>
    <w:rsid w:val="00D179F6"/>
    <w:rsid w:val="00D17A52"/>
    <w:rsid w:val="00D20633"/>
    <w:rsid w:val="00D20728"/>
    <w:rsid w:val="00D20A2B"/>
    <w:rsid w:val="00D218F9"/>
    <w:rsid w:val="00D21E66"/>
    <w:rsid w:val="00D23098"/>
    <w:rsid w:val="00D231F7"/>
    <w:rsid w:val="00D25837"/>
    <w:rsid w:val="00D25D01"/>
    <w:rsid w:val="00D2693B"/>
    <w:rsid w:val="00D27EE9"/>
    <w:rsid w:val="00D309D5"/>
    <w:rsid w:val="00D311BE"/>
    <w:rsid w:val="00D33AEB"/>
    <w:rsid w:val="00D347D2"/>
    <w:rsid w:val="00D34D3D"/>
    <w:rsid w:val="00D34D55"/>
    <w:rsid w:val="00D364F1"/>
    <w:rsid w:val="00D367E5"/>
    <w:rsid w:val="00D3693E"/>
    <w:rsid w:val="00D36B36"/>
    <w:rsid w:val="00D40043"/>
    <w:rsid w:val="00D403D9"/>
    <w:rsid w:val="00D41736"/>
    <w:rsid w:val="00D418F2"/>
    <w:rsid w:val="00D42AF5"/>
    <w:rsid w:val="00D42E61"/>
    <w:rsid w:val="00D43115"/>
    <w:rsid w:val="00D447B4"/>
    <w:rsid w:val="00D44978"/>
    <w:rsid w:val="00D44A7B"/>
    <w:rsid w:val="00D44D63"/>
    <w:rsid w:val="00D44DE2"/>
    <w:rsid w:val="00D45776"/>
    <w:rsid w:val="00D45F8A"/>
    <w:rsid w:val="00D47AB5"/>
    <w:rsid w:val="00D501A0"/>
    <w:rsid w:val="00D501F1"/>
    <w:rsid w:val="00D50CE3"/>
    <w:rsid w:val="00D5143F"/>
    <w:rsid w:val="00D51D19"/>
    <w:rsid w:val="00D52537"/>
    <w:rsid w:val="00D525D9"/>
    <w:rsid w:val="00D5279B"/>
    <w:rsid w:val="00D52C4F"/>
    <w:rsid w:val="00D52DD7"/>
    <w:rsid w:val="00D5531E"/>
    <w:rsid w:val="00D55B86"/>
    <w:rsid w:val="00D55BBF"/>
    <w:rsid w:val="00D55CA0"/>
    <w:rsid w:val="00D562B5"/>
    <w:rsid w:val="00D563C1"/>
    <w:rsid w:val="00D569AA"/>
    <w:rsid w:val="00D5780C"/>
    <w:rsid w:val="00D60BF1"/>
    <w:rsid w:val="00D612EA"/>
    <w:rsid w:val="00D617E6"/>
    <w:rsid w:val="00D619F5"/>
    <w:rsid w:val="00D63686"/>
    <w:rsid w:val="00D65603"/>
    <w:rsid w:val="00D656D1"/>
    <w:rsid w:val="00D672CA"/>
    <w:rsid w:val="00D676A4"/>
    <w:rsid w:val="00D7041D"/>
    <w:rsid w:val="00D7117A"/>
    <w:rsid w:val="00D7195E"/>
    <w:rsid w:val="00D71DAB"/>
    <w:rsid w:val="00D7210F"/>
    <w:rsid w:val="00D72F4B"/>
    <w:rsid w:val="00D73495"/>
    <w:rsid w:val="00D73820"/>
    <w:rsid w:val="00D73ECE"/>
    <w:rsid w:val="00D74282"/>
    <w:rsid w:val="00D74663"/>
    <w:rsid w:val="00D74A8B"/>
    <w:rsid w:val="00D74CDF"/>
    <w:rsid w:val="00D74CFD"/>
    <w:rsid w:val="00D74F68"/>
    <w:rsid w:val="00D75581"/>
    <w:rsid w:val="00D75FA2"/>
    <w:rsid w:val="00D77298"/>
    <w:rsid w:val="00D81E3C"/>
    <w:rsid w:val="00D82494"/>
    <w:rsid w:val="00D8363F"/>
    <w:rsid w:val="00D8396B"/>
    <w:rsid w:val="00D83B40"/>
    <w:rsid w:val="00D83C6E"/>
    <w:rsid w:val="00D83D45"/>
    <w:rsid w:val="00D8401E"/>
    <w:rsid w:val="00D8420A"/>
    <w:rsid w:val="00D84AFF"/>
    <w:rsid w:val="00D84B6E"/>
    <w:rsid w:val="00D8680E"/>
    <w:rsid w:val="00D86E13"/>
    <w:rsid w:val="00D87099"/>
    <w:rsid w:val="00D8760A"/>
    <w:rsid w:val="00D9019C"/>
    <w:rsid w:val="00D90610"/>
    <w:rsid w:val="00D914C9"/>
    <w:rsid w:val="00D91F5B"/>
    <w:rsid w:val="00D928F7"/>
    <w:rsid w:val="00D92A1B"/>
    <w:rsid w:val="00D92DBA"/>
    <w:rsid w:val="00D93648"/>
    <w:rsid w:val="00D93D7B"/>
    <w:rsid w:val="00D94580"/>
    <w:rsid w:val="00D9555B"/>
    <w:rsid w:val="00D96C95"/>
    <w:rsid w:val="00D97160"/>
    <w:rsid w:val="00DA0B30"/>
    <w:rsid w:val="00DA1884"/>
    <w:rsid w:val="00DA2403"/>
    <w:rsid w:val="00DA25C3"/>
    <w:rsid w:val="00DA2D2C"/>
    <w:rsid w:val="00DA2EEC"/>
    <w:rsid w:val="00DA32CE"/>
    <w:rsid w:val="00DA32E5"/>
    <w:rsid w:val="00DA3BB6"/>
    <w:rsid w:val="00DA3DCB"/>
    <w:rsid w:val="00DA40E2"/>
    <w:rsid w:val="00DA4C75"/>
    <w:rsid w:val="00DA4F47"/>
    <w:rsid w:val="00DA58DD"/>
    <w:rsid w:val="00DA6421"/>
    <w:rsid w:val="00DA6DEE"/>
    <w:rsid w:val="00DA71D7"/>
    <w:rsid w:val="00DA7CE5"/>
    <w:rsid w:val="00DA7D94"/>
    <w:rsid w:val="00DB02E8"/>
    <w:rsid w:val="00DB085B"/>
    <w:rsid w:val="00DB0E1F"/>
    <w:rsid w:val="00DB1258"/>
    <w:rsid w:val="00DB13A8"/>
    <w:rsid w:val="00DB16FE"/>
    <w:rsid w:val="00DB1770"/>
    <w:rsid w:val="00DB2E0C"/>
    <w:rsid w:val="00DB336F"/>
    <w:rsid w:val="00DB3A1C"/>
    <w:rsid w:val="00DB4E56"/>
    <w:rsid w:val="00DB4EDD"/>
    <w:rsid w:val="00DB50E1"/>
    <w:rsid w:val="00DB5B07"/>
    <w:rsid w:val="00DB5C24"/>
    <w:rsid w:val="00DB5E0D"/>
    <w:rsid w:val="00DC04BA"/>
    <w:rsid w:val="00DC05D4"/>
    <w:rsid w:val="00DC08EC"/>
    <w:rsid w:val="00DC0906"/>
    <w:rsid w:val="00DC0936"/>
    <w:rsid w:val="00DC0EB1"/>
    <w:rsid w:val="00DC1348"/>
    <w:rsid w:val="00DC166F"/>
    <w:rsid w:val="00DC1C3C"/>
    <w:rsid w:val="00DC2481"/>
    <w:rsid w:val="00DC2557"/>
    <w:rsid w:val="00DC26B4"/>
    <w:rsid w:val="00DC2DF3"/>
    <w:rsid w:val="00DC3C28"/>
    <w:rsid w:val="00DC436D"/>
    <w:rsid w:val="00DC464C"/>
    <w:rsid w:val="00DC4904"/>
    <w:rsid w:val="00DC4C41"/>
    <w:rsid w:val="00DC63C7"/>
    <w:rsid w:val="00DC660F"/>
    <w:rsid w:val="00DD0713"/>
    <w:rsid w:val="00DD10BC"/>
    <w:rsid w:val="00DD1814"/>
    <w:rsid w:val="00DD1EC8"/>
    <w:rsid w:val="00DD23CE"/>
    <w:rsid w:val="00DD307A"/>
    <w:rsid w:val="00DD3F47"/>
    <w:rsid w:val="00DD40EE"/>
    <w:rsid w:val="00DD45C1"/>
    <w:rsid w:val="00DD4A22"/>
    <w:rsid w:val="00DD4FE6"/>
    <w:rsid w:val="00DD536E"/>
    <w:rsid w:val="00DD7801"/>
    <w:rsid w:val="00DD7B92"/>
    <w:rsid w:val="00DD7CA0"/>
    <w:rsid w:val="00DE0151"/>
    <w:rsid w:val="00DE060C"/>
    <w:rsid w:val="00DE110E"/>
    <w:rsid w:val="00DE2581"/>
    <w:rsid w:val="00DE3251"/>
    <w:rsid w:val="00DE369C"/>
    <w:rsid w:val="00DE3DC4"/>
    <w:rsid w:val="00DE3E2D"/>
    <w:rsid w:val="00DE4113"/>
    <w:rsid w:val="00DE44DB"/>
    <w:rsid w:val="00DE4877"/>
    <w:rsid w:val="00DE4A1A"/>
    <w:rsid w:val="00DE4D4E"/>
    <w:rsid w:val="00DE50B0"/>
    <w:rsid w:val="00DE5153"/>
    <w:rsid w:val="00DE5295"/>
    <w:rsid w:val="00DE5315"/>
    <w:rsid w:val="00DE67B3"/>
    <w:rsid w:val="00DE6933"/>
    <w:rsid w:val="00DE6C62"/>
    <w:rsid w:val="00DF08B2"/>
    <w:rsid w:val="00DF0C35"/>
    <w:rsid w:val="00DF11CF"/>
    <w:rsid w:val="00DF17EF"/>
    <w:rsid w:val="00DF1BF7"/>
    <w:rsid w:val="00DF1EF7"/>
    <w:rsid w:val="00DF2163"/>
    <w:rsid w:val="00DF229C"/>
    <w:rsid w:val="00DF3382"/>
    <w:rsid w:val="00DF409B"/>
    <w:rsid w:val="00DF4BCD"/>
    <w:rsid w:val="00DF5899"/>
    <w:rsid w:val="00DF6DCF"/>
    <w:rsid w:val="00DF7958"/>
    <w:rsid w:val="00E0247F"/>
    <w:rsid w:val="00E02A91"/>
    <w:rsid w:val="00E02FF3"/>
    <w:rsid w:val="00E03355"/>
    <w:rsid w:val="00E03BE9"/>
    <w:rsid w:val="00E055D9"/>
    <w:rsid w:val="00E05A0A"/>
    <w:rsid w:val="00E0661E"/>
    <w:rsid w:val="00E077FB"/>
    <w:rsid w:val="00E07DB4"/>
    <w:rsid w:val="00E07DE6"/>
    <w:rsid w:val="00E100D4"/>
    <w:rsid w:val="00E10AAE"/>
    <w:rsid w:val="00E10E2B"/>
    <w:rsid w:val="00E11E14"/>
    <w:rsid w:val="00E131FE"/>
    <w:rsid w:val="00E13E39"/>
    <w:rsid w:val="00E14C85"/>
    <w:rsid w:val="00E168E5"/>
    <w:rsid w:val="00E17F44"/>
    <w:rsid w:val="00E20226"/>
    <w:rsid w:val="00E212FB"/>
    <w:rsid w:val="00E2141A"/>
    <w:rsid w:val="00E22D63"/>
    <w:rsid w:val="00E252B6"/>
    <w:rsid w:val="00E26485"/>
    <w:rsid w:val="00E26561"/>
    <w:rsid w:val="00E26619"/>
    <w:rsid w:val="00E2701D"/>
    <w:rsid w:val="00E300EF"/>
    <w:rsid w:val="00E314BC"/>
    <w:rsid w:val="00E322C0"/>
    <w:rsid w:val="00E3274B"/>
    <w:rsid w:val="00E330EB"/>
    <w:rsid w:val="00E33FA5"/>
    <w:rsid w:val="00E345F7"/>
    <w:rsid w:val="00E35AAB"/>
    <w:rsid w:val="00E35D86"/>
    <w:rsid w:val="00E35EA3"/>
    <w:rsid w:val="00E35ECF"/>
    <w:rsid w:val="00E36157"/>
    <w:rsid w:val="00E36291"/>
    <w:rsid w:val="00E36894"/>
    <w:rsid w:val="00E36BC0"/>
    <w:rsid w:val="00E3732E"/>
    <w:rsid w:val="00E40BBC"/>
    <w:rsid w:val="00E411B5"/>
    <w:rsid w:val="00E422A1"/>
    <w:rsid w:val="00E42C89"/>
    <w:rsid w:val="00E430F4"/>
    <w:rsid w:val="00E43E4A"/>
    <w:rsid w:val="00E4435E"/>
    <w:rsid w:val="00E46AD7"/>
    <w:rsid w:val="00E46DD1"/>
    <w:rsid w:val="00E46E6B"/>
    <w:rsid w:val="00E46F52"/>
    <w:rsid w:val="00E470CC"/>
    <w:rsid w:val="00E4758B"/>
    <w:rsid w:val="00E4766C"/>
    <w:rsid w:val="00E47C37"/>
    <w:rsid w:val="00E506DF"/>
    <w:rsid w:val="00E512CD"/>
    <w:rsid w:val="00E51867"/>
    <w:rsid w:val="00E51AEA"/>
    <w:rsid w:val="00E51E54"/>
    <w:rsid w:val="00E5273E"/>
    <w:rsid w:val="00E527D9"/>
    <w:rsid w:val="00E52F71"/>
    <w:rsid w:val="00E53BAD"/>
    <w:rsid w:val="00E53FE4"/>
    <w:rsid w:val="00E54A89"/>
    <w:rsid w:val="00E54F7B"/>
    <w:rsid w:val="00E559CF"/>
    <w:rsid w:val="00E55ECE"/>
    <w:rsid w:val="00E57A4C"/>
    <w:rsid w:val="00E6016F"/>
    <w:rsid w:val="00E60387"/>
    <w:rsid w:val="00E60809"/>
    <w:rsid w:val="00E60A47"/>
    <w:rsid w:val="00E61332"/>
    <w:rsid w:val="00E61630"/>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DFC"/>
    <w:rsid w:val="00E761C3"/>
    <w:rsid w:val="00E76481"/>
    <w:rsid w:val="00E76A8F"/>
    <w:rsid w:val="00E76D24"/>
    <w:rsid w:val="00E80C09"/>
    <w:rsid w:val="00E80E14"/>
    <w:rsid w:val="00E80E99"/>
    <w:rsid w:val="00E81D75"/>
    <w:rsid w:val="00E81F80"/>
    <w:rsid w:val="00E821F5"/>
    <w:rsid w:val="00E82744"/>
    <w:rsid w:val="00E8282D"/>
    <w:rsid w:val="00E828F2"/>
    <w:rsid w:val="00E8324B"/>
    <w:rsid w:val="00E837E0"/>
    <w:rsid w:val="00E83B51"/>
    <w:rsid w:val="00E83D2F"/>
    <w:rsid w:val="00E84B46"/>
    <w:rsid w:val="00E8513D"/>
    <w:rsid w:val="00E85419"/>
    <w:rsid w:val="00E8568C"/>
    <w:rsid w:val="00E85D42"/>
    <w:rsid w:val="00E85EF4"/>
    <w:rsid w:val="00E86B8F"/>
    <w:rsid w:val="00E86EFF"/>
    <w:rsid w:val="00E87166"/>
    <w:rsid w:val="00E87F59"/>
    <w:rsid w:val="00E9007D"/>
    <w:rsid w:val="00E91017"/>
    <w:rsid w:val="00E91654"/>
    <w:rsid w:val="00E92717"/>
    <w:rsid w:val="00E92E3A"/>
    <w:rsid w:val="00E9374B"/>
    <w:rsid w:val="00E937C3"/>
    <w:rsid w:val="00E96300"/>
    <w:rsid w:val="00E967BE"/>
    <w:rsid w:val="00E9689A"/>
    <w:rsid w:val="00E97A3F"/>
    <w:rsid w:val="00EA038A"/>
    <w:rsid w:val="00EA0585"/>
    <w:rsid w:val="00EA0DF1"/>
    <w:rsid w:val="00EA1261"/>
    <w:rsid w:val="00EA157E"/>
    <w:rsid w:val="00EA177B"/>
    <w:rsid w:val="00EA1D89"/>
    <w:rsid w:val="00EA1F3B"/>
    <w:rsid w:val="00EA2E8F"/>
    <w:rsid w:val="00EA3786"/>
    <w:rsid w:val="00EA386E"/>
    <w:rsid w:val="00EA3EE5"/>
    <w:rsid w:val="00EA47E5"/>
    <w:rsid w:val="00EA4921"/>
    <w:rsid w:val="00EA5716"/>
    <w:rsid w:val="00EA5979"/>
    <w:rsid w:val="00EA5CB8"/>
    <w:rsid w:val="00EA61EA"/>
    <w:rsid w:val="00EB0463"/>
    <w:rsid w:val="00EB0B45"/>
    <w:rsid w:val="00EB1A28"/>
    <w:rsid w:val="00EB1F0D"/>
    <w:rsid w:val="00EB1FEA"/>
    <w:rsid w:val="00EB307E"/>
    <w:rsid w:val="00EB45E4"/>
    <w:rsid w:val="00EB489E"/>
    <w:rsid w:val="00EB5206"/>
    <w:rsid w:val="00EB5554"/>
    <w:rsid w:val="00EB5939"/>
    <w:rsid w:val="00EB717A"/>
    <w:rsid w:val="00EB7A8E"/>
    <w:rsid w:val="00EB7C85"/>
    <w:rsid w:val="00EC0773"/>
    <w:rsid w:val="00EC0954"/>
    <w:rsid w:val="00EC09B0"/>
    <w:rsid w:val="00EC1937"/>
    <w:rsid w:val="00EC1A00"/>
    <w:rsid w:val="00EC26DC"/>
    <w:rsid w:val="00EC2ADA"/>
    <w:rsid w:val="00EC2ADB"/>
    <w:rsid w:val="00EC34FE"/>
    <w:rsid w:val="00EC37E8"/>
    <w:rsid w:val="00EC45AD"/>
    <w:rsid w:val="00EC49B1"/>
    <w:rsid w:val="00EC514F"/>
    <w:rsid w:val="00EC5AE5"/>
    <w:rsid w:val="00EC5BE3"/>
    <w:rsid w:val="00EC65DD"/>
    <w:rsid w:val="00EC691B"/>
    <w:rsid w:val="00EC7A42"/>
    <w:rsid w:val="00EC7FD5"/>
    <w:rsid w:val="00ED05ED"/>
    <w:rsid w:val="00ED06AF"/>
    <w:rsid w:val="00ED0943"/>
    <w:rsid w:val="00ED0A99"/>
    <w:rsid w:val="00ED22D5"/>
    <w:rsid w:val="00ED232C"/>
    <w:rsid w:val="00ED25D1"/>
    <w:rsid w:val="00ED266D"/>
    <w:rsid w:val="00ED27C0"/>
    <w:rsid w:val="00ED2AAE"/>
    <w:rsid w:val="00ED2B9F"/>
    <w:rsid w:val="00ED367E"/>
    <w:rsid w:val="00ED37F0"/>
    <w:rsid w:val="00ED3C2A"/>
    <w:rsid w:val="00ED48F0"/>
    <w:rsid w:val="00ED4FD9"/>
    <w:rsid w:val="00ED5B59"/>
    <w:rsid w:val="00ED6E25"/>
    <w:rsid w:val="00ED7307"/>
    <w:rsid w:val="00ED7ACA"/>
    <w:rsid w:val="00ED7AF8"/>
    <w:rsid w:val="00EE0590"/>
    <w:rsid w:val="00EE06CA"/>
    <w:rsid w:val="00EE072D"/>
    <w:rsid w:val="00EE17AB"/>
    <w:rsid w:val="00EE2110"/>
    <w:rsid w:val="00EE2E89"/>
    <w:rsid w:val="00EE33B8"/>
    <w:rsid w:val="00EE3682"/>
    <w:rsid w:val="00EE3702"/>
    <w:rsid w:val="00EE563A"/>
    <w:rsid w:val="00EE5A9F"/>
    <w:rsid w:val="00EE65A5"/>
    <w:rsid w:val="00EE7420"/>
    <w:rsid w:val="00EE75ED"/>
    <w:rsid w:val="00EE7D4A"/>
    <w:rsid w:val="00EF07BA"/>
    <w:rsid w:val="00EF0BFE"/>
    <w:rsid w:val="00EF2C5B"/>
    <w:rsid w:val="00EF2D97"/>
    <w:rsid w:val="00EF3D3B"/>
    <w:rsid w:val="00EF4B65"/>
    <w:rsid w:val="00EF5922"/>
    <w:rsid w:val="00EF5B46"/>
    <w:rsid w:val="00EF605F"/>
    <w:rsid w:val="00EF6253"/>
    <w:rsid w:val="00EF68C0"/>
    <w:rsid w:val="00EF6CA6"/>
    <w:rsid w:val="00EF78F0"/>
    <w:rsid w:val="00EF7EBD"/>
    <w:rsid w:val="00F00DE4"/>
    <w:rsid w:val="00F014FD"/>
    <w:rsid w:val="00F0232D"/>
    <w:rsid w:val="00F02D15"/>
    <w:rsid w:val="00F033E1"/>
    <w:rsid w:val="00F03A81"/>
    <w:rsid w:val="00F03E43"/>
    <w:rsid w:val="00F0455B"/>
    <w:rsid w:val="00F04944"/>
    <w:rsid w:val="00F0595A"/>
    <w:rsid w:val="00F05F48"/>
    <w:rsid w:val="00F06167"/>
    <w:rsid w:val="00F065A1"/>
    <w:rsid w:val="00F07672"/>
    <w:rsid w:val="00F1017E"/>
    <w:rsid w:val="00F101F5"/>
    <w:rsid w:val="00F114DC"/>
    <w:rsid w:val="00F1195E"/>
    <w:rsid w:val="00F11B58"/>
    <w:rsid w:val="00F135F7"/>
    <w:rsid w:val="00F13A4F"/>
    <w:rsid w:val="00F13C85"/>
    <w:rsid w:val="00F14AAC"/>
    <w:rsid w:val="00F14E08"/>
    <w:rsid w:val="00F15856"/>
    <w:rsid w:val="00F15A0E"/>
    <w:rsid w:val="00F15DEC"/>
    <w:rsid w:val="00F16340"/>
    <w:rsid w:val="00F171AE"/>
    <w:rsid w:val="00F17AAD"/>
    <w:rsid w:val="00F17E57"/>
    <w:rsid w:val="00F20427"/>
    <w:rsid w:val="00F218A3"/>
    <w:rsid w:val="00F21961"/>
    <w:rsid w:val="00F21B73"/>
    <w:rsid w:val="00F23471"/>
    <w:rsid w:val="00F23E22"/>
    <w:rsid w:val="00F24690"/>
    <w:rsid w:val="00F24C39"/>
    <w:rsid w:val="00F25004"/>
    <w:rsid w:val="00F257D3"/>
    <w:rsid w:val="00F2588A"/>
    <w:rsid w:val="00F2706E"/>
    <w:rsid w:val="00F271F7"/>
    <w:rsid w:val="00F2743B"/>
    <w:rsid w:val="00F2788C"/>
    <w:rsid w:val="00F27DFE"/>
    <w:rsid w:val="00F30191"/>
    <w:rsid w:val="00F302AB"/>
    <w:rsid w:val="00F3048F"/>
    <w:rsid w:val="00F30F39"/>
    <w:rsid w:val="00F3121D"/>
    <w:rsid w:val="00F319DB"/>
    <w:rsid w:val="00F32351"/>
    <w:rsid w:val="00F33AD3"/>
    <w:rsid w:val="00F33F46"/>
    <w:rsid w:val="00F34A36"/>
    <w:rsid w:val="00F35E61"/>
    <w:rsid w:val="00F3603D"/>
    <w:rsid w:val="00F3605F"/>
    <w:rsid w:val="00F3644D"/>
    <w:rsid w:val="00F366C8"/>
    <w:rsid w:val="00F36CA9"/>
    <w:rsid w:val="00F36D23"/>
    <w:rsid w:val="00F37046"/>
    <w:rsid w:val="00F37362"/>
    <w:rsid w:val="00F37BD9"/>
    <w:rsid w:val="00F402BD"/>
    <w:rsid w:val="00F411F8"/>
    <w:rsid w:val="00F41801"/>
    <w:rsid w:val="00F4199D"/>
    <w:rsid w:val="00F41CB0"/>
    <w:rsid w:val="00F42777"/>
    <w:rsid w:val="00F42CC8"/>
    <w:rsid w:val="00F42EEF"/>
    <w:rsid w:val="00F43201"/>
    <w:rsid w:val="00F43282"/>
    <w:rsid w:val="00F43CAB"/>
    <w:rsid w:val="00F43E02"/>
    <w:rsid w:val="00F45AFA"/>
    <w:rsid w:val="00F50035"/>
    <w:rsid w:val="00F500C6"/>
    <w:rsid w:val="00F508D3"/>
    <w:rsid w:val="00F50C13"/>
    <w:rsid w:val="00F51B21"/>
    <w:rsid w:val="00F528F2"/>
    <w:rsid w:val="00F53168"/>
    <w:rsid w:val="00F537E1"/>
    <w:rsid w:val="00F538E9"/>
    <w:rsid w:val="00F53AEF"/>
    <w:rsid w:val="00F54BC8"/>
    <w:rsid w:val="00F553E4"/>
    <w:rsid w:val="00F555A7"/>
    <w:rsid w:val="00F55EEB"/>
    <w:rsid w:val="00F564D4"/>
    <w:rsid w:val="00F56DEA"/>
    <w:rsid w:val="00F57457"/>
    <w:rsid w:val="00F57B56"/>
    <w:rsid w:val="00F600B8"/>
    <w:rsid w:val="00F613C1"/>
    <w:rsid w:val="00F62459"/>
    <w:rsid w:val="00F62931"/>
    <w:rsid w:val="00F64A32"/>
    <w:rsid w:val="00F65EF7"/>
    <w:rsid w:val="00F66080"/>
    <w:rsid w:val="00F66E5C"/>
    <w:rsid w:val="00F670E3"/>
    <w:rsid w:val="00F70153"/>
    <w:rsid w:val="00F70BC8"/>
    <w:rsid w:val="00F70FE3"/>
    <w:rsid w:val="00F71E6F"/>
    <w:rsid w:val="00F72B4E"/>
    <w:rsid w:val="00F7307B"/>
    <w:rsid w:val="00F7352E"/>
    <w:rsid w:val="00F76A1F"/>
    <w:rsid w:val="00F76AE1"/>
    <w:rsid w:val="00F7729E"/>
    <w:rsid w:val="00F7755B"/>
    <w:rsid w:val="00F77C55"/>
    <w:rsid w:val="00F8044F"/>
    <w:rsid w:val="00F80630"/>
    <w:rsid w:val="00F8094B"/>
    <w:rsid w:val="00F80DA9"/>
    <w:rsid w:val="00F81172"/>
    <w:rsid w:val="00F81858"/>
    <w:rsid w:val="00F834A6"/>
    <w:rsid w:val="00F839B8"/>
    <w:rsid w:val="00F84247"/>
    <w:rsid w:val="00F847C7"/>
    <w:rsid w:val="00F849C5"/>
    <w:rsid w:val="00F8522A"/>
    <w:rsid w:val="00F85853"/>
    <w:rsid w:val="00F85A2D"/>
    <w:rsid w:val="00F85D49"/>
    <w:rsid w:val="00F8608D"/>
    <w:rsid w:val="00F87169"/>
    <w:rsid w:val="00F90329"/>
    <w:rsid w:val="00F9070F"/>
    <w:rsid w:val="00F908EE"/>
    <w:rsid w:val="00F90EEA"/>
    <w:rsid w:val="00F915A1"/>
    <w:rsid w:val="00F92630"/>
    <w:rsid w:val="00F92EA2"/>
    <w:rsid w:val="00F931AF"/>
    <w:rsid w:val="00F931B7"/>
    <w:rsid w:val="00F938D4"/>
    <w:rsid w:val="00F93E3B"/>
    <w:rsid w:val="00F940CD"/>
    <w:rsid w:val="00F94B72"/>
    <w:rsid w:val="00F964F1"/>
    <w:rsid w:val="00FA13D1"/>
    <w:rsid w:val="00FA195B"/>
    <w:rsid w:val="00FA332B"/>
    <w:rsid w:val="00FA3554"/>
    <w:rsid w:val="00FA3797"/>
    <w:rsid w:val="00FA37A3"/>
    <w:rsid w:val="00FA3F35"/>
    <w:rsid w:val="00FA404E"/>
    <w:rsid w:val="00FA5E66"/>
    <w:rsid w:val="00FA6A0C"/>
    <w:rsid w:val="00FA6F14"/>
    <w:rsid w:val="00FA73AD"/>
    <w:rsid w:val="00FA7855"/>
    <w:rsid w:val="00FB121F"/>
    <w:rsid w:val="00FB19C8"/>
    <w:rsid w:val="00FB1AA4"/>
    <w:rsid w:val="00FB1D9E"/>
    <w:rsid w:val="00FB2DD7"/>
    <w:rsid w:val="00FB2E0A"/>
    <w:rsid w:val="00FB3994"/>
    <w:rsid w:val="00FB46AE"/>
    <w:rsid w:val="00FB50C3"/>
    <w:rsid w:val="00FB5433"/>
    <w:rsid w:val="00FB73A7"/>
    <w:rsid w:val="00FB7427"/>
    <w:rsid w:val="00FB7688"/>
    <w:rsid w:val="00FC1067"/>
    <w:rsid w:val="00FC14E4"/>
    <w:rsid w:val="00FC1B2E"/>
    <w:rsid w:val="00FC1EFA"/>
    <w:rsid w:val="00FC22F6"/>
    <w:rsid w:val="00FC3430"/>
    <w:rsid w:val="00FC3A3D"/>
    <w:rsid w:val="00FC3BB2"/>
    <w:rsid w:val="00FC3FAF"/>
    <w:rsid w:val="00FC424A"/>
    <w:rsid w:val="00FC5180"/>
    <w:rsid w:val="00FC5EEF"/>
    <w:rsid w:val="00FC65D8"/>
    <w:rsid w:val="00FC6D22"/>
    <w:rsid w:val="00FD0051"/>
    <w:rsid w:val="00FD0219"/>
    <w:rsid w:val="00FD0378"/>
    <w:rsid w:val="00FD0E47"/>
    <w:rsid w:val="00FD1F71"/>
    <w:rsid w:val="00FD2232"/>
    <w:rsid w:val="00FD256B"/>
    <w:rsid w:val="00FD2785"/>
    <w:rsid w:val="00FD3198"/>
    <w:rsid w:val="00FD3330"/>
    <w:rsid w:val="00FD36E3"/>
    <w:rsid w:val="00FD4CBD"/>
    <w:rsid w:val="00FD4EFA"/>
    <w:rsid w:val="00FD50D9"/>
    <w:rsid w:val="00FD56AD"/>
    <w:rsid w:val="00FD5A65"/>
    <w:rsid w:val="00FD63CD"/>
    <w:rsid w:val="00FD654B"/>
    <w:rsid w:val="00FD67A6"/>
    <w:rsid w:val="00FD7A34"/>
    <w:rsid w:val="00FE0414"/>
    <w:rsid w:val="00FE0CA8"/>
    <w:rsid w:val="00FE0DD3"/>
    <w:rsid w:val="00FE10AF"/>
    <w:rsid w:val="00FE2ECC"/>
    <w:rsid w:val="00FE2F7E"/>
    <w:rsid w:val="00FE3295"/>
    <w:rsid w:val="00FE394F"/>
    <w:rsid w:val="00FE48B5"/>
    <w:rsid w:val="00FE531D"/>
    <w:rsid w:val="00FE5459"/>
    <w:rsid w:val="00FE55BF"/>
    <w:rsid w:val="00FE5AD1"/>
    <w:rsid w:val="00FE5E78"/>
    <w:rsid w:val="00FE671B"/>
    <w:rsid w:val="00FF03F5"/>
    <w:rsid w:val="00FF0CE5"/>
    <w:rsid w:val="00FF1963"/>
    <w:rsid w:val="00FF1B85"/>
    <w:rsid w:val="00FF237A"/>
    <w:rsid w:val="00FF2E61"/>
    <w:rsid w:val="00FF30F2"/>
    <w:rsid w:val="00FF39AC"/>
    <w:rsid w:val="00FF3E9A"/>
    <w:rsid w:val="00FF5134"/>
    <w:rsid w:val="00FF54BB"/>
    <w:rsid w:val="00FF5A49"/>
    <w:rsid w:val="00FF5EDA"/>
    <w:rsid w:val="00FF619D"/>
    <w:rsid w:val="00FF69F4"/>
    <w:rsid w:val="00FF6DB5"/>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AAACC0"/>
  <w15:docId w15:val="{85F853A2-00BF-4697-8F67-70DA2055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34"/>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3A2AF3"/>
    <w:pPr>
      <w:tabs>
        <w:tab w:val="right" w:leader="dot" w:pos="9062"/>
      </w:tabs>
      <w:spacing w:after="10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34"/>
    <w:qFormat/>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375227"/>
    <w:rPr>
      <w:color w:val="808080"/>
      <w:shd w:val="clear" w:color="auto" w:fill="E6E6E6"/>
    </w:rPr>
  </w:style>
  <w:style w:type="character" w:customStyle="1" w:styleId="Feloldatlanmegemlts2">
    <w:name w:val="Feloldatlan megemlítés2"/>
    <w:basedOn w:val="Bekezdsalapbettpusa"/>
    <w:uiPriority w:val="99"/>
    <w:semiHidden/>
    <w:unhideWhenUsed/>
    <w:rsid w:val="00497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64">
      <w:bodyDiv w:val="1"/>
      <w:marLeft w:val="0"/>
      <w:marRight w:val="0"/>
      <w:marTop w:val="0"/>
      <w:marBottom w:val="0"/>
      <w:divBdr>
        <w:top w:val="none" w:sz="0" w:space="0" w:color="auto"/>
        <w:left w:val="none" w:sz="0" w:space="0" w:color="auto"/>
        <w:bottom w:val="none" w:sz="0" w:space="0" w:color="auto"/>
        <w:right w:val="none" w:sz="0" w:space="0" w:color="auto"/>
      </w:divBdr>
    </w:div>
    <w:div w:id="20860193">
      <w:bodyDiv w:val="1"/>
      <w:marLeft w:val="0"/>
      <w:marRight w:val="0"/>
      <w:marTop w:val="0"/>
      <w:marBottom w:val="0"/>
      <w:divBdr>
        <w:top w:val="none" w:sz="0" w:space="0" w:color="auto"/>
        <w:left w:val="none" w:sz="0" w:space="0" w:color="auto"/>
        <w:bottom w:val="none" w:sz="0" w:space="0" w:color="auto"/>
        <w:right w:val="none" w:sz="0" w:space="0" w:color="auto"/>
      </w:divBdr>
    </w:div>
    <w:div w:id="24453568">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3">
          <w:marLeft w:val="0"/>
          <w:marRight w:val="0"/>
          <w:marTop w:val="0"/>
          <w:marBottom w:val="0"/>
          <w:divBdr>
            <w:top w:val="none" w:sz="0" w:space="0" w:color="auto"/>
            <w:left w:val="none" w:sz="0" w:space="0" w:color="auto"/>
            <w:bottom w:val="none" w:sz="0" w:space="0" w:color="auto"/>
            <w:right w:val="none" w:sz="0" w:space="0" w:color="auto"/>
          </w:divBdr>
        </w:div>
        <w:div w:id="1125543949">
          <w:marLeft w:val="0"/>
          <w:marRight w:val="0"/>
          <w:marTop w:val="0"/>
          <w:marBottom w:val="0"/>
          <w:divBdr>
            <w:top w:val="none" w:sz="0" w:space="0" w:color="auto"/>
            <w:left w:val="none" w:sz="0" w:space="0" w:color="auto"/>
            <w:bottom w:val="none" w:sz="0" w:space="0" w:color="auto"/>
            <w:right w:val="none" w:sz="0" w:space="0" w:color="auto"/>
          </w:divBdr>
        </w:div>
        <w:div w:id="1444154171">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96292459">
          <w:marLeft w:val="0"/>
          <w:marRight w:val="0"/>
          <w:marTop w:val="0"/>
          <w:marBottom w:val="0"/>
          <w:divBdr>
            <w:top w:val="none" w:sz="0" w:space="0" w:color="auto"/>
            <w:left w:val="none" w:sz="0" w:space="0" w:color="auto"/>
            <w:bottom w:val="none" w:sz="0" w:space="0" w:color="auto"/>
            <w:right w:val="none" w:sz="0" w:space="0" w:color="auto"/>
          </w:divBdr>
        </w:div>
        <w:div w:id="103815801">
          <w:marLeft w:val="0"/>
          <w:marRight w:val="0"/>
          <w:marTop w:val="0"/>
          <w:marBottom w:val="0"/>
          <w:divBdr>
            <w:top w:val="none" w:sz="0" w:space="0" w:color="auto"/>
            <w:left w:val="none" w:sz="0" w:space="0" w:color="auto"/>
            <w:bottom w:val="none" w:sz="0" w:space="0" w:color="auto"/>
            <w:right w:val="none" w:sz="0" w:space="0" w:color="auto"/>
          </w:divBdr>
        </w:div>
        <w:div w:id="900361561">
          <w:marLeft w:val="0"/>
          <w:marRight w:val="0"/>
          <w:marTop w:val="0"/>
          <w:marBottom w:val="0"/>
          <w:divBdr>
            <w:top w:val="none" w:sz="0" w:space="0" w:color="auto"/>
            <w:left w:val="none" w:sz="0" w:space="0" w:color="auto"/>
            <w:bottom w:val="none" w:sz="0" w:space="0" w:color="auto"/>
            <w:right w:val="none" w:sz="0" w:space="0" w:color="auto"/>
          </w:divBdr>
        </w:div>
        <w:div w:id="710110454">
          <w:marLeft w:val="0"/>
          <w:marRight w:val="0"/>
          <w:marTop w:val="0"/>
          <w:marBottom w:val="0"/>
          <w:divBdr>
            <w:top w:val="none" w:sz="0" w:space="0" w:color="auto"/>
            <w:left w:val="none" w:sz="0" w:space="0" w:color="auto"/>
            <w:bottom w:val="none" w:sz="0" w:space="0" w:color="auto"/>
            <w:right w:val="none" w:sz="0" w:space="0" w:color="auto"/>
          </w:divBdr>
        </w:div>
        <w:div w:id="1423793267">
          <w:marLeft w:val="0"/>
          <w:marRight w:val="0"/>
          <w:marTop w:val="0"/>
          <w:marBottom w:val="0"/>
          <w:divBdr>
            <w:top w:val="none" w:sz="0" w:space="0" w:color="auto"/>
            <w:left w:val="none" w:sz="0" w:space="0" w:color="auto"/>
            <w:bottom w:val="none" w:sz="0" w:space="0" w:color="auto"/>
            <w:right w:val="none" w:sz="0" w:space="0" w:color="auto"/>
          </w:divBdr>
        </w:div>
        <w:div w:id="1585455616">
          <w:marLeft w:val="0"/>
          <w:marRight w:val="0"/>
          <w:marTop w:val="0"/>
          <w:marBottom w:val="0"/>
          <w:divBdr>
            <w:top w:val="none" w:sz="0" w:space="0" w:color="auto"/>
            <w:left w:val="none" w:sz="0" w:space="0" w:color="auto"/>
            <w:bottom w:val="none" w:sz="0" w:space="0" w:color="auto"/>
            <w:right w:val="none" w:sz="0" w:space="0" w:color="auto"/>
          </w:divBdr>
        </w:div>
        <w:div w:id="1653100214">
          <w:marLeft w:val="0"/>
          <w:marRight w:val="0"/>
          <w:marTop w:val="0"/>
          <w:marBottom w:val="0"/>
          <w:divBdr>
            <w:top w:val="none" w:sz="0" w:space="0" w:color="auto"/>
            <w:left w:val="none" w:sz="0" w:space="0" w:color="auto"/>
            <w:bottom w:val="none" w:sz="0" w:space="0" w:color="auto"/>
            <w:right w:val="none" w:sz="0" w:space="0" w:color="auto"/>
          </w:divBdr>
        </w:div>
        <w:div w:id="861669199">
          <w:marLeft w:val="0"/>
          <w:marRight w:val="0"/>
          <w:marTop w:val="0"/>
          <w:marBottom w:val="0"/>
          <w:divBdr>
            <w:top w:val="none" w:sz="0" w:space="0" w:color="auto"/>
            <w:left w:val="none" w:sz="0" w:space="0" w:color="auto"/>
            <w:bottom w:val="none" w:sz="0" w:space="0" w:color="auto"/>
            <w:right w:val="none" w:sz="0" w:space="0" w:color="auto"/>
          </w:divBdr>
        </w:div>
        <w:div w:id="1984115171">
          <w:marLeft w:val="0"/>
          <w:marRight w:val="0"/>
          <w:marTop w:val="0"/>
          <w:marBottom w:val="0"/>
          <w:divBdr>
            <w:top w:val="none" w:sz="0" w:space="0" w:color="auto"/>
            <w:left w:val="none" w:sz="0" w:space="0" w:color="auto"/>
            <w:bottom w:val="none" w:sz="0" w:space="0" w:color="auto"/>
            <w:right w:val="none" w:sz="0" w:space="0" w:color="auto"/>
          </w:divBdr>
        </w:div>
        <w:div w:id="1675256541">
          <w:marLeft w:val="0"/>
          <w:marRight w:val="0"/>
          <w:marTop w:val="0"/>
          <w:marBottom w:val="0"/>
          <w:divBdr>
            <w:top w:val="none" w:sz="0" w:space="0" w:color="auto"/>
            <w:left w:val="none" w:sz="0" w:space="0" w:color="auto"/>
            <w:bottom w:val="none" w:sz="0" w:space="0" w:color="auto"/>
            <w:right w:val="none" w:sz="0" w:space="0" w:color="auto"/>
          </w:divBdr>
        </w:div>
        <w:div w:id="1512648489">
          <w:marLeft w:val="0"/>
          <w:marRight w:val="0"/>
          <w:marTop w:val="0"/>
          <w:marBottom w:val="0"/>
          <w:divBdr>
            <w:top w:val="none" w:sz="0" w:space="0" w:color="auto"/>
            <w:left w:val="none" w:sz="0" w:space="0" w:color="auto"/>
            <w:bottom w:val="none" w:sz="0" w:space="0" w:color="auto"/>
            <w:right w:val="none" w:sz="0" w:space="0" w:color="auto"/>
          </w:divBdr>
        </w:div>
        <w:div w:id="1581331613">
          <w:marLeft w:val="0"/>
          <w:marRight w:val="0"/>
          <w:marTop w:val="0"/>
          <w:marBottom w:val="0"/>
          <w:divBdr>
            <w:top w:val="none" w:sz="0" w:space="0" w:color="auto"/>
            <w:left w:val="none" w:sz="0" w:space="0" w:color="auto"/>
            <w:bottom w:val="none" w:sz="0" w:space="0" w:color="auto"/>
            <w:right w:val="none" w:sz="0" w:space="0" w:color="auto"/>
          </w:divBdr>
        </w:div>
        <w:div w:id="56587234">
          <w:marLeft w:val="0"/>
          <w:marRight w:val="0"/>
          <w:marTop w:val="0"/>
          <w:marBottom w:val="0"/>
          <w:divBdr>
            <w:top w:val="none" w:sz="0" w:space="0" w:color="auto"/>
            <w:left w:val="none" w:sz="0" w:space="0" w:color="auto"/>
            <w:bottom w:val="none" w:sz="0" w:space="0" w:color="auto"/>
            <w:right w:val="none" w:sz="0" w:space="0" w:color="auto"/>
          </w:divBdr>
        </w:div>
        <w:div w:id="1198665576">
          <w:marLeft w:val="0"/>
          <w:marRight w:val="0"/>
          <w:marTop w:val="0"/>
          <w:marBottom w:val="0"/>
          <w:divBdr>
            <w:top w:val="none" w:sz="0" w:space="0" w:color="auto"/>
            <w:left w:val="none" w:sz="0" w:space="0" w:color="auto"/>
            <w:bottom w:val="none" w:sz="0" w:space="0" w:color="auto"/>
            <w:right w:val="none" w:sz="0" w:space="0" w:color="auto"/>
          </w:divBdr>
        </w:div>
        <w:div w:id="1037002972">
          <w:marLeft w:val="0"/>
          <w:marRight w:val="0"/>
          <w:marTop w:val="0"/>
          <w:marBottom w:val="0"/>
          <w:divBdr>
            <w:top w:val="none" w:sz="0" w:space="0" w:color="auto"/>
            <w:left w:val="none" w:sz="0" w:space="0" w:color="auto"/>
            <w:bottom w:val="none" w:sz="0" w:space="0" w:color="auto"/>
            <w:right w:val="none" w:sz="0" w:space="0" w:color="auto"/>
          </w:divBdr>
        </w:div>
        <w:div w:id="2041321677">
          <w:marLeft w:val="0"/>
          <w:marRight w:val="0"/>
          <w:marTop w:val="0"/>
          <w:marBottom w:val="0"/>
          <w:divBdr>
            <w:top w:val="none" w:sz="0" w:space="0" w:color="auto"/>
            <w:left w:val="none" w:sz="0" w:space="0" w:color="auto"/>
            <w:bottom w:val="none" w:sz="0" w:space="0" w:color="auto"/>
            <w:right w:val="none" w:sz="0" w:space="0" w:color="auto"/>
          </w:divBdr>
        </w:div>
        <w:div w:id="134958806">
          <w:marLeft w:val="0"/>
          <w:marRight w:val="0"/>
          <w:marTop w:val="0"/>
          <w:marBottom w:val="0"/>
          <w:divBdr>
            <w:top w:val="none" w:sz="0" w:space="0" w:color="auto"/>
            <w:left w:val="none" w:sz="0" w:space="0" w:color="auto"/>
            <w:bottom w:val="none" w:sz="0" w:space="0" w:color="auto"/>
            <w:right w:val="none" w:sz="0" w:space="0" w:color="auto"/>
          </w:divBdr>
        </w:div>
        <w:div w:id="223495077">
          <w:marLeft w:val="0"/>
          <w:marRight w:val="0"/>
          <w:marTop w:val="0"/>
          <w:marBottom w:val="0"/>
          <w:divBdr>
            <w:top w:val="none" w:sz="0" w:space="0" w:color="auto"/>
            <w:left w:val="none" w:sz="0" w:space="0" w:color="auto"/>
            <w:bottom w:val="none" w:sz="0" w:space="0" w:color="auto"/>
            <w:right w:val="none" w:sz="0" w:space="0" w:color="auto"/>
          </w:divBdr>
        </w:div>
        <w:div w:id="483593110">
          <w:marLeft w:val="0"/>
          <w:marRight w:val="0"/>
          <w:marTop w:val="0"/>
          <w:marBottom w:val="0"/>
          <w:divBdr>
            <w:top w:val="none" w:sz="0" w:space="0" w:color="auto"/>
            <w:left w:val="none" w:sz="0" w:space="0" w:color="auto"/>
            <w:bottom w:val="none" w:sz="0" w:space="0" w:color="auto"/>
            <w:right w:val="none" w:sz="0" w:space="0" w:color="auto"/>
          </w:divBdr>
        </w:div>
        <w:div w:id="311372533">
          <w:marLeft w:val="0"/>
          <w:marRight w:val="0"/>
          <w:marTop w:val="0"/>
          <w:marBottom w:val="0"/>
          <w:divBdr>
            <w:top w:val="none" w:sz="0" w:space="0" w:color="auto"/>
            <w:left w:val="none" w:sz="0" w:space="0" w:color="auto"/>
            <w:bottom w:val="none" w:sz="0" w:space="0" w:color="auto"/>
            <w:right w:val="none" w:sz="0" w:space="0" w:color="auto"/>
          </w:divBdr>
        </w:div>
        <w:div w:id="394814220">
          <w:marLeft w:val="0"/>
          <w:marRight w:val="0"/>
          <w:marTop w:val="0"/>
          <w:marBottom w:val="0"/>
          <w:divBdr>
            <w:top w:val="none" w:sz="0" w:space="0" w:color="auto"/>
            <w:left w:val="none" w:sz="0" w:space="0" w:color="auto"/>
            <w:bottom w:val="none" w:sz="0" w:space="0" w:color="auto"/>
            <w:right w:val="none" w:sz="0" w:space="0" w:color="auto"/>
          </w:divBdr>
        </w:div>
        <w:div w:id="1877110677">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879392825">
          <w:marLeft w:val="0"/>
          <w:marRight w:val="0"/>
          <w:marTop w:val="0"/>
          <w:marBottom w:val="0"/>
          <w:divBdr>
            <w:top w:val="none" w:sz="0" w:space="0" w:color="auto"/>
            <w:left w:val="none" w:sz="0" w:space="0" w:color="auto"/>
            <w:bottom w:val="none" w:sz="0" w:space="0" w:color="auto"/>
            <w:right w:val="none" w:sz="0" w:space="0" w:color="auto"/>
          </w:divBdr>
        </w:div>
        <w:div w:id="580484041">
          <w:marLeft w:val="0"/>
          <w:marRight w:val="0"/>
          <w:marTop w:val="0"/>
          <w:marBottom w:val="0"/>
          <w:divBdr>
            <w:top w:val="none" w:sz="0" w:space="0" w:color="auto"/>
            <w:left w:val="none" w:sz="0" w:space="0" w:color="auto"/>
            <w:bottom w:val="none" w:sz="0" w:space="0" w:color="auto"/>
            <w:right w:val="none" w:sz="0" w:space="0" w:color="auto"/>
          </w:divBdr>
        </w:div>
        <w:div w:id="2041126705">
          <w:marLeft w:val="0"/>
          <w:marRight w:val="0"/>
          <w:marTop w:val="0"/>
          <w:marBottom w:val="0"/>
          <w:divBdr>
            <w:top w:val="none" w:sz="0" w:space="0" w:color="auto"/>
            <w:left w:val="none" w:sz="0" w:space="0" w:color="auto"/>
            <w:bottom w:val="none" w:sz="0" w:space="0" w:color="auto"/>
            <w:right w:val="none" w:sz="0" w:space="0" w:color="auto"/>
          </w:divBdr>
        </w:div>
        <w:div w:id="982587826">
          <w:marLeft w:val="0"/>
          <w:marRight w:val="0"/>
          <w:marTop w:val="0"/>
          <w:marBottom w:val="0"/>
          <w:divBdr>
            <w:top w:val="none" w:sz="0" w:space="0" w:color="auto"/>
            <w:left w:val="none" w:sz="0" w:space="0" w:color="auto"/>
            <w:bottom w:val="none" w:sz="0" w:space="0" w:color="auto"/>
            <w:right w:val="none" w:sz="0" w:space="0" w:color="auto"/>
          </w:divBdr>
        </w:div>
        <w:div w:id="1290555122">
          <w:marLeft w:val="0"/>
          <w:marRight w:val="0"/>
          <w:marTop w:val="0"/>
          <w:marBottom w:val="0"/>
          <w:divBdr>
            <w:top w:val="none" w:sz="0" w:space="0" w:color="auto"/>
            <w:left w:val="none" w:sz="0" w:space="0" w:color="auto"/>
            <w:bottom w:val="none" w:sz="0" w:space="0" w:color="auto"/>
            <w:right w:val="none" w:sz="0" w:space="0" w:color="auto"/>
          </w:divBdr>
        </w:div>
        <w:div w:id="1175076209">
          <w:marLeft w:val="0"/>
          <w:marRight w:val="0"/>
          <w:marTop w:val="0"/>
          <w:marBottom w:val="0"/>
          <w:divBdr>
            <w:top w:val="none" w:sz="0" w:space="0" w:color="auto"/>
            <w:left w:val="none" w:sz="0" w:space="0" w:color="auto"/>
            <w:bottom w:val="none" w:sz="0" w:space="0" w:color="auto"/>
            <w:right w:val="none" w:sz="0" w:space="0" w:color="auto"/>
          </w:divBdr>
        </w:div>
        <w:div w:id="801774951">
          <w:marLeft w:val="0"/>
          <w:marRight w:val="0"/>
          <w:marTop w:val="0"/>
          <w:marBottom w:val="0"/>
          <w:divBdr>
            <w:top w:val="none" w:sz="0" w:space="0" w:color="auto"/>
            <w:left w:val="none" w:sz="0" w:space="0" w:color="auto"/>
            <w:bottom w:val="none" w:sz="0" w:space="0" w:color="auto"/>
            <w:right w:val="none" w:sz="0" w:space="0" w:color="auto"/>
          </w:divBdr>
        </w:div>
        <w:div w:id="402992464">
          <w:marLeft w:val="0"/>
          <w:marRight w:val="0"/>
          <w:marTop w:val="0"/>
          <w:marBottom w:val="0"/>
          <w:divBdr>
            <w:top w:val="none" w:sz="0" w:space="0" w:color="auto"/>
            <w:left w:val="none" w:sz="0" w:space="0" w:color="auto"/>
            <w:bottom w:val="none" w:sz="0" w:space="0" w:color="auto"/>
            <w:right w:val="none" w:sz="0" w:space="0" w:color="auto"/>
          </w:divBdr>
        </w:div>
        <w:div w:id="1986814523">
          <w:marLeft w:val="0"/>
          <w:marRight w:val="0"/>
          <w:marTop w:val="0"/>
          <w:marBottom w:val="0"/>
          <w:divBdr>
            <w:top w:val="none" w:sz="0" w:space="0" w:color="auto"/>
            <w:left w:val="none" w:sz="0" w:space="0" w:color="auto"/>
            <w:bottom w:val="none" w:sz="0" w:space="0" w:color="auto"/>
            <w:right w:val="none" w:sz="0" w:space="0" w:color="auto"/>
          </w:divBdr>
        </w:div>
        <w:div w:id="613679812">
          <w:marLeft w:val="0"/>
          <w:marRight w:val="0"/>
          <w:marTop w:val="0"/>
          <w:marBottom w:val="0"/>
          <w:divBdr>
            <w:top w:val="none" w:sz="0" w:space="0" w:color="auto"/>
            <w:left w:val="none" w:sz="0" w:space="0" w:color="auto"/>
            <w:bottom w:val="none" w:sz="0" w:space="0" w:color="auto"/>
            <w:right w:val="none" w:sz="0" w:space="0" w:color="auto"/>
          </w:divBdr>
        </w:div>
        <w:div w:id="855003756">
          <w:marLeft w:val="0"/>
          <w:marRight w:val="0"/>
          <w:marTop w:val="0"/>
          <w:marBottom w:val="0"/>
          <w:divBdr>
            <w:top w:val="none" w:sz="0" w:space="0" w:color="auto"/>
            <w:left w:val="none" w:sz="0" w:space="0" w:color="auto"/>
            <w:bottom w:val="none" w:sz="0" w:space="0" w:color="auto"/>
            <w:right w:val="none" w:sz="0" w:space="0" w:color="auto"/>
          </w:divBdr>
        </w:div>
        <w:div w:id="666977088">
          <w:marLeft w:val="0"/>
          <w:marRight w:val="0"/>
          <w:marTop w:val="0"/>
          <w:marBottom w:val="0"/>
          <w:divBdr>
            <w:top w:val="none" w:sz="0" w:space="0" w:color="auto"/>
            <w:left w:val="none" w:sz="0" w:space="0" w:color="auto"/>
            <w:bottom w:val="none" w:sz="0" w:space="0" w:color="auto"/>
            <w:right w:val="none" w:sz="0" w:space="0" w:color="auto"/>
          </w:divBdr>
        </w:div>
        <w:div w:id="2051563241">
          <w:marLeft w:val="0"/>
          <w:marRight w:val="0"/>
          <w:marTop w:val="0"/>
          <w:marBottom w:val="0"/>
          <w:divBdr>
            <w:top w:val="none" w:sz="0" w:space="0" w:color="auto"/>
            <w:left w:val="none" w:sz="0" w:space="0" w:color="auto"/>
            <w:bottom w:val="none" w:sz="0" w:space="0" w:color="auto"/>
            <w:right w:val="none" w:sz="0" w:space="0" w:color="auto"/>
          </w:divBdr>
        </w:div>
        <w:div w:id="831876932">
          <w:marLeft w:val="0"/>
          <w:marRight w:val="0"/>
          <w:marTop w:val="0"/>
          <w:marBottom w:val="0"/>
          <w:divBdr>
            <w:top w:val="none" w:sz="0" w:space="0" w:color="auto"/>
            <w:left w:val="none" w:sz="0" w:space="0" w:color="auto"/>
            <w:bottom w:val="none" w:sz="0" w:space="0" w:color="auto"/>
            <w:right w:val="none" w:sz="0" w:space="0" w:color="auto"/>
          </w:divBdr>
        </w:div>
        <w:div w:id="991832904">
          <w:marLeft w:val="0"/>
          <w:marRight w:val="0"/>
          <w:marTop w:val="0"/>
          <w:marBottom w:val="0"/>
          <w:divBdr>
            <w:top w:val="none" w:sz="0" w:space="0" w:color="auto"/>
            <w:left w:val="none" w:sz="0" w:space="0" w:color="auto"/>
            <w:bottom w:val="none" w:sz="0" w:space="0" w:color="auto"/>
            <w:right w:val="none" w:sz="0" w:space="0" w:color="auto"/>
          </w:divBdr>
        </w:div>
        <w:div w:id="2132093316">
          <w:marLeft w:val="0"/>
          <w:marRight w:val="0"/>
          <w:marTop w:val="0"/>
          <w:marBottom w:val="0"/>
          <w:divBdr>
            <w:top w:val="none" w:sz="0" w:space="0" w:color="auto"/>
            <w:left w:val="none" w:sz="0" w:space="0" w:color="auto"/>
            <w:bottom w:val="none" w:sz="0" w:space="0" w:color="auto"/>
            <w:right w:val="none" w:sz="0" w:space="0" w:color="auto"/>
          </w:divBdr>
        </w:div>
        <w:div w:id="790826705">
          <w:marLeft w:val="0"/>
          <w:marRight w:val="0"/>
          <w:marTop w:val="0"/>
          <w:marBottom w:val="0"/>
          <w:divBdr>
            <w:top w:val="none" w:sz="0" w:space="0" w:color="auto"/>
            <w:left w:val="none" w:sz="0" w:space="0" w:color="auto"/>
            <w:bottom w:val="none" w:sz="0" w:space="0" w:color="auto"/>
            <w:right w:val="none" w:sz="0" w:space="0" w:color="auto"/>
          </w:divBdr>
        </w:div>
        <w:div w:id="2047481950">
          <w:marLeft w:val="0"/>
          <w:marRight w:val="0"/>
          <w:marTop w:val="0"/>
          <w:marBottom w:val="0"/>
          <w:divBdr>
            <w:top w:val="none" w:sz="0" w:space="0" w:color="auto"/>
            <w:left w:val="none" w:sz="0" w:space="0" w:color="auto"/>
            <w:bottom w:val="none" w:sz="0" w:space="0" w:color="auto"/>
            <w:right w:val="none" w:sz="0" w:space="0" w:color="auto"/>
          </w:divBdr>
        </w:div>
        <w:div w:id="1426921609">
          <w:marLeft w:val="0"/>
          <w:marRight w:val="0"/>
          <w:marTop w:val="0"/>
          <w:marBottom w:val="0"/>
          <w:divBdr>
            <w:top w:val="none" w:sz="0" w:space="0" w:color="auto"/>
            <w:left w:val="none" w:sz="0" w:space="0" w:color="auto"/>
            <w:bottom w:val="none" w:sz="0" w:space="0" w:color="auto"/>
            <w:right w:val="none" w:sz="0" w:space="0" w:color="auto"/>
          </w:divBdr>
        </w:div>
        <w:div w:id="14707835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747603161">
          <w:marLeft w:val="0"/>
          <w:marRight w:val="0"/>
          <w:marTop w:val="0"/>
          <w:marBottom w:val="0"/>
          <w:divBdr>
            <w:top w:val="none" w:sz="0" w:space="0" w:color="auto"/>
            <w:left w:val="none" w:sz="0" w:space="0" w:color="auto"/>
            <w:bottom w:val="none" w:sz="0" w:space="0" w:color="auto"/>
            <w:right w:val="none" w:sz="0" w:space="0" w:color="auto"/>
          </w:divBdr>
        </w:div>
        <w:div w:id="1847792802">
          <w:marLeft w:val="0"/>
          <w:marRight w:val="0"/>
          <w:marTop w:val="0"/>
          <w:marBottom w:val="0"/>
          <w:divBdr>
            <w:top w:val="none" w:sz="0" w:space="0" w:color="auto"/>
            <w:left w:val="none" w:sz="0" w:space="0" w:color="auto"/>
            <w:bottom w:val="none" w:sz="0" w:space="0" w:color="auto"/>
            <w:right w:val="none" w:sz="0" w:space="0" w:color="auto"/>
          </w:divBdr>
        </w:div>
        <w:div w:id="419108724">
          <w:marLeft w:val="0"/>
          <w:marRight w:val="0"/>
          <w:marTop w:val="0"/>
          <w:marBottom w:val="0"/>
          <w:divBdr>
            <w:top w:val="none" w:sz="0" w:space="0" w:color="auto"/>
            <w:left w:val="none" w:sz="0" w:space="0" w:color="auto"/>
            <w:bottom w:val="none" w:sz="0" w:space="0" w:color="auto"/>
            <w:right w:val="none" w:sz="0" w:space="0" w:color="auto"/>
          </w:divBdr>
        </w:div>
        <w:div w:id="1119763580">
          <w:marLeft w:val="0"/>
          <w:marRight w:val="0"/>
          <w:marTop w:val="0"/>
          <w:marBottom w:val="0"/>
          <w:divBdr>
            <w:top w:val="none" w:sz="0" w:space="0" w:color="auto"/>
            <w:left w:val="none" w:sz="0" w:space="0" w:color="auto"/>
            <w:bottom w:val="none" w:sz="0" w:space="0" w:color="auto"/>
            <w:right w:val="none" w:sz="0" w:space="0" w:color="auto"/>
          </w:divBdr>
        </w:div>
        <w:div w:id="1898659153">
          <w:marLeft w:val="0"/>
          <w:marRight w:val="0"/>
          <w:marTop w:val="0"/>
          <w:marBottom w:val="0"/>
          <w:divBdr>
            <w:top w:val="none" w:sz="0" w:space="0" w:color="auto"/>
            <w:left w:val="none" w:sz="0" w:space="0" w:color="auto"/>
            <w:bottom w:val="none" w:sz="0" w:space="0" w:color="auto"/>
            <w:right w:val="none" w:sz="0" w:space="0" w:color="auto"/>
          </w:divBdr>
        </w:div>
        <w:div w:id="1635675060">
          <w:marLeft w:val="0"/>
          <w:marRight w:val="0"/>
          <w:marTop w:val="0"/>
          <w:marBottom w:val="0"/>
          <w:divBdr>
            <w:top w:val="none" w:sz="0" w:space="0" w:color="auto"/>
            <w:left w:val="none" w:sz="0" w:space="0" w:color="auto"/>
            <w:bottom w:val="none" w:sz="0" w:space="0" w:color="auto"/>
            <w:right w:val="none" w:sz="0" w:space="0" w:color="auto"/>
          </w:divBdr>
        </w:div>
        <w:div w:id="171267039">
          <w:marLeft w:val="0"/>
          <w:marRight w:val="0"/>
          <w:marTop w:val="0"/>
          <w:marBottom w:val="0"/>
          <w:divBdr>
            <w:top w:val="none" w:sz="0" w:space="0" w:color="auto"/>
            <w:left w:val="none" w:sz="0" w:space="0" w:color="auto"/>
            <w:bottom w:val="none" w:sz="0" w:space="0" w:color="auto"/>
            <w:right w:val="none" w:sz="0" w:space="0" w:color="auto"/>
          </w:divBdr>
        </w:div>
        <w:div w:id="1124272812">
          <w:marLeft w:val="0"/>
          <w:marRight w:val="0"/>
          <w:marTop w:val="0"/>
          <w:marBottom w:val="0"/>
          <w:divBdr>
            <w:top w:val="none" w:sz="0" w:space="0" w:color="auto"/>
            <w:left w:val="none" w:sz="0" w:space="0" w:color="auto"/>
            <w:bottom w:val="none" w:sz="0" w:space="0" w:color="auto"/>
            <w:right w:val="none" w:sz="0" w:space="0" w:color="auto"/>
          </w:divBdr>
        </w:div>
        <w:div w:id="1840998706">
          <w:marLeft w:val="0"/>
          <w:marRight w:val="0"/>
          <w:marTop w:val="0"/>
          <w:marBottom w:val="0"/>
          <w:divBdr>
            <w:top w:val="none" w:sz="0" w:space="0" w:color="auto"/>
            <w:left w:val="none" w:sz="0" w:space="0" w:color="auto"/>
            <w:bottom w:val="none" w:sz="0" w:space="0" w:color="auto"/>
            <w:right w:val="none" w:sz="0" w:space="0" w:color="auto"/>
          </w:divBdr>
        </w:div>
        <w:div w:id="1442528336">
          <w:marLeft w:val="0"/>
          <w:marRight w:val="0"/>
          <w:marTop w:val="0"/>
          <w:marBottom w:val="0"/>
          <w:divBdr>
            <w:top w:val="none" w:sz="0" w:space="0" w:color="auto"/>
            <w:left w:val="none" w:sz="0" w:space="0" w:color="auto"/>
            <w:bottom w:val="none" w:sz="0" w:space="0" w:color="auto"/>
            <w:right w:val="none" w:sz="0" w:space="0" w:color="auto"/>
          </w:divBdr>
        </w:div>
        <w:div w:id="1891381298">
          <w:marLeft w:val="0"/>
          <w:marRight w:val="0"/>
          <w:marTop w:val="0"/>
          <w:marBottom w:val="0"/>
          <w:divBdr>
            <w:top w:val="none" w:sz="0" w:space="0" w:color="auto"/>
            <w:left w:val="none" w:sz="0" w:space="0" w:color="auto"/>
            <w:bottom w:val="none" w:sz="0" w:space="0" w:color="auto"/>
            <w:right w:val="none" w:sz="0" w:space="0" w:color="auto"/>
          </w:divBdr>
        </w:div>
        <w:div w:id="389109124">
          <w:marLeft w:val="0"/>
          <w:marRight w:val="0"/>
          <w:marTop w:val="0"/>
          <w:marBottom w:val="0"/>
          <w:divBdr>
            <w:top w:val="none" w:sz="0" w:space="0" w:color="auto"/>
            <w:left w:val="none" w:sz="0" w:space="0" w:color="auto"/>
            <w:bottom w:val="none" w:sz="0" w:space="0" w:color="auto"/>
            <w:right w:val="none" w:sz="0" w:space="0" w:color="auto"/>
          </w:divBdr>
        </w:div>
        <w:div w:id="1241792343">
          <w:marLeft w:val="0"/>
          <w:marRight w:val="0"/>
          <w:marTop w:val="0"/>
          <w:marBottom w:val="0"/>
          <w:divBdr>
            <w:top w:val="none" w:sz="0" w:space="0" w:color="auto"/>
            <w:left w:val="none" w:sz="0" w:space="0" w:color="auto"/>
            <w:bottom w:val="none" w:sz="0" w:space="0" w:color="auto"/>
            <w:right w:val="none" w:sz="0" w:space="0" w:color="auto"/>
          </w:divBdr>
        </w:div>
        <w:div w:id="2094932506">
          <w:marLeft w:val="0"/>
          <w:marRight w:val="0"/>
          <w:marTop w:val="0"/>
          <w:marBottom w:val="0"/>
          <w:divBdr>
            <w:top w:val="none" w:sz="0" w:space="0" w:color="auto"/>
            <w:left w:val="none" w:sz="0" w:space="0" w:color="auto"/>
            <w:bottom w:val="none" w:sz="0" w:space="0" w:color="auto"/>
            <w:right w:val="none" w:sz="0" w:space="0" w:color="auto"/>
          </w:divBdr>
        </w:div>
        <w:div w:id="1109163233">
          <w:marLeft w:val="0"/>
          <w:marRight w:val="0"/>
          <w:marTop w:val="0"/>
          <w:marBottom w:val="0"/>
          <w:divBdr>
            <w:top w:val="none" w:sz="0" w:space="0" w:color="auto"/>
            <w:left w:val="none" w:sz="0" w:space="0" w:color="auto"/>
            <w:bottom w:val="none" w:sz="0" w:space="0" w:color="auto"/>
            <w:right w:val="none" w:sz="0" w:space="0" w:color="auto"/>
          </w:divBdr>
        </w:div>
        <w:div w:id="1646621425">
          <w:marLeft w:val="0"/>
          <w:marRight w:val="0"/>
          <w:marTop w:val="0"/>
          <w:marBottom w:val="0"/>
          <w:divBdr>
            <w:top w:val="none" w:sz="0" w:space="0" w:color="auto"/>
            <w:left w:val="none" w:sz="0" w:space="0" w:color="auto"/>
            <w:bottom w:val="none" w:sz="0" w:space="0" w:color="auto"/>
            <w:right w:val="none" w:sz="0" w:space="0" w:color="auto"/>
          </w:divBdr>
        </w:div>
        <w:div w:id="556942365">
          <w:marLeft w:val="0"/>
          <w:marRight w:val="0"/>
          <w:marTop w:val="0"/>
          <w:marBottom w:val="0"/>
          <w:divBdr>
            <w:top w:val="none" w:sz="0" w:space="0" w:color="auto"/>
            <w:left w:val="none" w:sz="0" w:space="0" w:color="auto"/>
            <w:bottom w:val="none" w:sz="0" w:space="0" w:color="auto"/>
            <w:right w:val="none" w:sz="0" w:space="0" w:color="auto"/>
          </w:divBdr>
        </w:div>
        <w:div w:id="845023378">
          <w:marLeft w:val="0"/>
          <w:marRight w:val="0"/>
          <w:marTop w:val="0"/>
          <w:marBottom w:val="0"/>
          <w:divBdr>
            <w:top w:val="none" w:sz="0" w:space="0" w:color="auto"/>
            <w:left w:val="none" w:sz="0" w:space="0" w:color="auto"/>
            <w:bottom w:val="none" w:sz="0" w:space="0" w:color="auto"/>
            <w:right w:val="none" w:sz="0" w:space="0" w:color="auto"/>
          </w:divBdr>
        </w:div>
        <w:div w:id="1646665972">
          <w:marLeft w:val="0"/>
          <w:marRight w:val="0"/>
          <w:marTop w:val="0"/>
          <w:marBottom w:val="0"/>
          <w:divBdr>
            <w:top w:val="none" w:sz="0" w:space="0" w:color="auto"/>
            <w:left w:val="none" w:sz="0" w:space="0" w:color="auto"/>
            <w:bottom w:val="none" w:sz="0" w:space="0" w:color="auto"/>
            <w:right w:val="none" w:sz="0" w:space="0" w:color="auto"/>
          </w:divBdr>
        </w:div>
        <w:div w:id="1072704371">
          <w:marLeft w:val="0"/>
          <w:marRight w:val="0"/>
          <w:marTop w:val="0"/>
          <w:marBottom w:val="0"/>
          <w:divBdr>
            <w:top w:val="none" w:sz="0" w:space="0" w:color="auto"/>
            <w:left w:val="none" w:sz="0" w:space="0" w:color="auto"/>
            <w:bottom w:val="none" w:sz="0" w:space="0" w:color="auto"/>
            <w:right w:val="none" w:sz="0" w:space="0" w:color="auto"/>
          </w:divBdr>
        </w:div>
      </w:divsChild>
    </w:div>
    <w:div w:id="64574962">
      <w:bodyDiv w:val="1"/>
      <w:marLeft w:val="0"/>
      <w:marRight w:val="0"/>
      <w:marTop w:val="0"/>
      <w:marBottom w:val="0"/>
      <w:divBdr>
        <w:top w:val="none" w:sz="0" w:space="0" w:color="auto"/>
        <w:left w:val="none" w:sz="0" w:space="0" w:color="auto"/>
        <w:bottom w:val="none" w:sz="0" w:space="0" w:color="auto"/>
        <w:right w:val="none" w:sz="0" w:space="0" w:color="auto"/>
      </w:divBdr>
    </w:div>
    <w:div w:id="161822400">
      <w:bodyDiv w:val="1"/>
      <w:marLeft w:val="0"/>
      <w:marRight w:val="0"/>
      <w:marTop w:val="0"/>
      <w:marBottom w:val="0"/>
      <w:divBdr>
        <w:top w:val="none" w:sz="0" w:space="0" w:color="auto"/>
        <w:left w:val="none" w:sz="0" w:space="0" w:color="auto"/>
        <w:bottom w:val="none" w:sz="0" w:space="0" w:color="auto"/>
        <w:right w:val="none" w:sz="0" w:space="0" w:color="auto"/>
      </w:divBdr>
    </w:div>
    <w:div w:id="380786907">
      <w:bodyDiv w:val="1"/>
      <w:marLeft w:val="0"/>
      <w:marRight w:val="0"/>
      <w:marTop w:val="0"/>
      <w:marBottom w:val="0"/>
      <w:divBdr>
        <w:top w:val="none" w:sz="0" w:space="0" w:color="auto"/>
        <w:left w:val="none" w:sz="0" w:space="0" w:color="auto"/>
        <w:bottom w:val="none" w:sz="0" w:space="0" w:color="auto"/>
        <w:right w:val="none" w:sz="0" w:space="0" w:color="auto"/>
      </w:divBdr>
    </w:div>
    <w:div w:id="421803897">
      <w:bodyDiv w:val="1"/>
      <w:marLeft w:val="0"/>
      <w:marRight w:val="0"/>
      <w:marTop w:val="0"/>
      <w:marBottom w:val="0"/>
      <w:divBdr>
        <w:top w:val="none" w:sz="0" w:space="0" w:color="auto"/>
        <w:left w:val="none" w:sz="0" w:space="0" w:color="auto"/>
        <w:bottom w:val="none" w:sz="0" w:space="0" w:color="auto"/>
        <w:right w:val="none" w:sz="0" w:space="0" w:color="auto"/>
      </w:divBdr>
    </w:div>
    <w:div w:id="449904761">
      <w:bodyDiv w:val="1"/>
      <w:marLeft w:val="0"/>
      <w:marRight w:val="0"/>
      <w:marTop w:val="0"/>
      <w:marBottom w:val="0"/>
      <w:divBdr>
        <w:top w:val="none" w:sz="0" w:space="0" w:color="auto"/>
        <w:left w:val="none" w:sz="0" w:space="0" w:color="auto"/>
        <w:bottom w:val="none" w:sz="0" w:space="0" w:color="auto"/>
        <w:right w:val="none" w:sz="0" w:space="0" w:color="auto"/>
      </w:divBdr>
    </w:div>
    <w:div w:id="486283735">
      <w:bodyDiv w:val="1"/>
      <w:marLeft w:val="0"/>
      <w:marRight w:val="0"/>
      <w:marTop w:val="0"/>
      <w:marBottom w:val="0"/>
      <w:divBdr>
        <w:top w:val="none" w:sz="0" w:space="0" w:color="auto"/>
        <w:left w:val="none" w:sz="0" w:space="0" w:color="auto"/>
        <w:bottom w:val="none" w:sz="0" w:space="0" w:color="auto"/>
        <w:right w:val="none" w:sz="0" w:space="0" w:color="auto"/>
      </w:divBdr>
    </w:div>
    <w:div w:id="516189033">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43458474">
      <w:bodyDiv w:val="1"/>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872612377">
      <w:bodyDiv w:val="1"/>
      <w:marLeft w:val="0"/>
      <w:marRight w:val="0"/>
      <w:marTop w:val="0"/>
      <w:marBottom w:val="0"/>
      <w:divBdr>
        <w:top w:val="none" w:sz="0" w:space="0" w:color="auto"/>
        <w:left w:val="none" w:sz="0" w:space="0" w:color="auto"/>
        <w:bottom w:val="none" w:sz="0" w:space="0" w:color="auto"/>
        <w:right w:val="none" w:sz="0" w:space="0" w:color="auto"/>
      </w:divBdr>
    </w:div>
    <w:div w:id="1076977378">
      <w:bodyDiv w:val="1"/>
      <w:marLeft w:val="0"/>
      <w:marRight w:val="0"/>
      <w:marTop w:val="0"/>
      <w:marBottom w:val="0"/>
      <w:divBdr>
        <w:top w:val="none" w:sz="0" w:space="0" w:color="auto"/>
        <w:left w:val="none" w:sz="0" w:space="0" w:color="auto"/>
        <w:bottom w:val="none" w:sz="0" w:space="0" w:color="auto"/>
        <w:right w:val="none" w:sz="0" w:space="0" w:color="auto"/>
      </w:divBdr>
    </w:div>
    <w:div w:id="1079715144">
      <w:bodyDiv w:val="1"/>
      <w:marLeft w:val="0"/>
      <w:marRight w:val="0"/>
      <w:marTop w:val="0"/>
      <w:marBottom w:val="0"/>
      <w:divBdr>
        <w:top w:val="none" w:sz="0" w:space="0" w:color="auto"/>
        <w:left w:val="none" w:sz="0" w:space="0" w:color="auto"/>
        <w:bottom w:val="none" w:sz="0" w:space="0" w:color="auto"/>
        <w:right w:val="none" w:sz="0" w:space="0" w:color="auto"/>
      </w:divBdr>
    </w:div>
    <w:div w:id="1284851506">
      <w:bodyDiv w:val="1"/>
      <w:marLeft w:val="0"/>
      <w:marRight w:val="0"/>
      <w:marTop w:val="0"/>
      <w:marBottom w:val="0"/>
      <w:divBdr>
        <w:top w:val="none" w:sz="0" w:space="0" w:color="auto"/>
        <w:left w:val="none" w:sz="0" w:space="0" w:color="auto"/>
        <w:bottom w:val="none" w:sz="0" w:space="0" w:color="auto"/>
        <w:right w:val="none" w:sz="0" w:space="0" w:color="auto"/>
      </w:divBdr>
    </w:div>
    <w:div w:id="1290354993">
      <w:bodyDiv w:val="1"/>
      <w:marLeft w:val="0"/>
      <w:marRight w:val="0"/>
      <w:marTop w:val="0"/>
      <w:marBottom w:val="0"/>
      <w:divBdr>
        <w:top w:val="none" w:sz="0" w:space="0" w:color="auto"/>
        <w:left w:val="none" w:sz="0" w:space="0" w:color="auto"/>
        <w:bottom w:val="none" w:sz="0" w:space="0" w:color="auto"/>
        <w:right w:val="none" w:sz="0" w:space="0" w:color="auto"/>
      </w:divBdr>
    </w:div>
    <w:div w:id="1444036394">
      <w:bodyDiv w:val="1"/>
      <w:marLeft w:val="0"/>
      <w:marRight w:val="0"/>
      <w:marTop w:val="0"/>
      <w:marBottom w:val="0"/>
      <w:divBdr>
        <w:top w:val="none" w:sz="0" w:space="0" w:color="auto"/>
        <w:left w:val="none" w:sz="0" w:space="0" w:color="auto"/>
        <w:bottom w:val="none" w:sz="0" w:space="0" w:color="auto"/>
        <w:right w:val="none" w:sz="0" w:space="0" w:color="auto"/>
      </w:divBdr>
    </w:div>
    <w:div w:id="1532180461">
      <w:bodyDiv w:val="1"/>
      <w:marLeft w:val="0"/>
      <w:marRight w:val="0"/>
      <w:marTop w:val="0"/>
      <w:marBottom w:val="0"/>
      <w:divBdr>
        <w:top w:val="none" w:sz="0" w:space="0" w:color="auto"/>
        <w:left w:val="none" w:sz="0" w:space="0" w:color="auto"/>
        <w:bottom w:val="none" w:sz="0" w:space="0" w:color="auto"/>
        <w:right w:val="none" w:sz="0" w:space="0" w:color="auto"/>
      </w:divBdr>
    </w:div>
    <w:div w:id="1547835622">
      <w:bodyDiv w:val="1"/>
      <w:marLeft w:val="0"/>
      <w:marRight w:val="0"/>
      <w:marTop w:val="0"/>
      <w:marBottom w:val="0"/>
      <w:divBdr>
        <w:top w:val="none" w:sz="0" w:space="0" w:color="auto"/>
        <w:left w:val="none" w:sz="0" w:space="0" w:color="auto"/>
        <w:bottom w:val="none" w:sz="0" w:space="0" w:color="auto"/>
        <w:right w:val="none" w:sz="0" w:space="0" w:color="auto"/>
      </w:divBdr>
    </w:div>
    <w:div w:id="1593933374">
      <w:bodyDiv w:val="1"/>
      <w:marLeft w:val="0"/>
      <w:marRight w:val="0"/>
      <w:marTop w:val="0"/>
      <w:marBottom w:val="0"/>
      <w:divBdr>
        <w:top w:val="none" w:sz="0" w:space="0" w:color="auto"/>
        <w:left w:val="none" w:sz="0" w:space="0" w:color="auto"/>
        <w:bottom w:val="none" w:sz="0" w:space="0" w:color="auto"/>
        <w:right w:val="none" w:sz="0" w:space="0" w:color="auto"/>
      </w:divBdr>
    </w:div>
    <w:div w:id="1630817213">
      <w:bodyDiv w:val="1"/>
      <w:marLeft w:val="0"/>
      <w:marRight w:val="0"/>
      <w:marTop w:val="0"/>
      <w:marBottom w:val="0"/>
      <w:divBdr>
        <w:top w:val="none" w:sz="0" w:space="0" w:color="auto"/>
        <w:left w:val="none" w:sz="0" w:space="0" w:color="auto"/>
        <w:bottom w:val="none" w:sz="0" w:space="0" w:color="auto"/>
        <w:right w:val="none" w:sz="0" w:space="0" w:color="auto"/>
      </w:divBdr>
    </w:div>
    <w:div w:id="1669867260">
      <w:bodyDiv w:val="1"/>
      <w:marLeft w:val="0"/>
      <w:marRight w:val="0"/>
      <w:marTop w:val="0"/>
      <w:marBottom w:val="0"/>
      <w:divBdr>
        <w:top w:val="none" w:sz="0" w:space="0" w:color="auto"/>
        <w:left w:val="none" w:sz="0" w:space="0" w:color="auto"/>
        <w:bottom w:val="none" w:sz="0" w:space="0" w:color="auto"/>
        <w:right w:val="none" w:sz="0" w:space="0" w:color="auto"/>
      </w:divBdr>
    </w:div>
    <w:div w:id="1753115350">
      <w:bodyDiv w:val="1"/>
      <w:marLeft w:val="0"/>
      <w:marRight w:val="0"/>
      <w:marTop w:val="0"/>
      <w:marBottom w:val="0"/>
      <w:divBdr>
        <w:top w:val="none" w:sz="0" w:space="0" w:color="auto"/>
        <w:left w:val="none" w:sz="0" w:space="0" w:color="auto"/>
        <w:bottom w:val="none" w:sz="0" w:space="0" w:color="auto"/>
        <w:right w:val="none" w:sz="0" w:space="0" w:color="auto"/>
      </w:divBdr>
    </w:div>
    <w:div w:id="1783302978">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1945306616">
      <w:bodyDiv w:val="1"/>
      <w:marLeft w:val="0"/>
      <w:marRight w:val="0"/>
      <w:marTop w:val="0"/>
      <w:marBottom w:val="0"/>
      <w:divBdr>
        <w:top w:val="none" w:sz="0" w:space="0" w:color="auto"/>
        <w:left w:val="none" w:sz="0" w:space="0" w:color="auto"/>
        <w:bottom w:val="none" w:sz="0" w:space="0" w:color="auto"/>
        <w:right w:val="none" w:sz="0" w:space="0" w:color="auto"/>
      </w:divBdr>
    </w:div>
    <w:div w:id="1960068355">
      <w:bodyDiv w:val="1"/>
      <w:marLeft w:val="0"/>
      <w:marRight w:val="0"/>
      <w:marTop w:val="0"/>
      <w:marBottom w:val="0"/>
      <w:divBdr>
        <w:top w:val="none" w:sz="0" w:space="0" w:color="auto"/>
        <w:left w:val="none" w:sz="0" w:space="0" w:color="auto"/>
        <w:bottom w:val="none" w:sz="0" w:space="0" w:color="auto"/>
        <w:right w:val="none" w:sz="0" w:space="0" w:color="auto"/>
      </w:divBdr>
    </w:div>
    <w:div w:id="2045671178">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 w:id="21226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t.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toring@bs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3.xml><?xml version="1.0" encoding="utf-8"?>
<ds:datastoreItem xmlns:ds="http://schemas.openxmlformats.org/officeDocument/2006/customXml" ds:itemID="{572FF995-1FC9-4FAC-B58D-64204844F434}">
  <ds:schemaRefs>
    <ds:schemaRef ds:uri="http://schemas.openxmlformats.org/officeDocument/2006/bibliography"/>
  </ds:schemaRefs>
</ds:datastoreItem>
</file>

<file path=customXml/itemProps4.xml><?xml version="1.0" encoding="utf-8"?>
<ds:datastoreItem xmlns:ds="http://schemas.openxmlformats.org/officeDocument/2006/customXml" ds:itemID="{656EAB41-D511-47B4-8932-DF7BA82C5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18</Pages>
  <Words>5370</Words>
  <Characters>40689</Characters>
  <Application>Microsoft Office Word</Application>
  <DocSecurity>0</DocSecurity>
  <Lines>339</Lines>
  <Paragraphs>91</Paragraphs>
  <ScaleCrop>false</ScaleCrop>
  <HeadingPairs>
    <vt:vector size="2" baseType="variant">
      <vt:variant>
        <vt:lpstr>Cím</vt:lpstr>
      </vt:variant>
      <vt:variant>
        <vt:i4>1</vt:i4>
      </vt:variant>
    </vt:vector>
  </HeadingPairs>
  <TitlesOfParts>
    <vt:vector size="1" baseType="lpstr">
      <vt:lpstr>FELHÍVÁS</vt:lpstr>
    </vt:vector>
  </TitlesOfParts>
  <Company>KD</Company>
  <LinksUpToDate>false</LinksUpToDate>
  <CharactersWithSpaces>45968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Cservék Judit</dc:creator>
  <cp:lastModifiedBy>Révész Petra</cp:lastModifiedBy>
  <cp:revision>5</cp:revision>
  <cp:lastPrinted>2018-09-20T06:15:00Z</cp:lastPrinted>
  <dcterms:created xsi:type="dcterms:W3CDTF">2023-03-31T07:00:00Z</dcterms:created>
  <dcterms:modified xsi:type="dcterms:W3CDTF">2023-03-31T11:54:00Z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