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69DC" w14:textId="77777777" w:rsidR="001044EB" w:rsidRPr="003836B5" w:rsidRDefault="003F1FEF" w:rsidP="006E49F2">
      <w:pPr>
        <w:pStyle w:val="Cm"/>
        <w:jc w:val="center"/>
      </w:pPr>
      <w:r>
        <w:t>Közlemény</w:t>
      </w:r>
    </w:p>
    <w:p w14:paraId="7829DB42" w14:textId="77777777" w:rsidR="005F52D4" w:rsidRPr="003836B5" w:rsidRDefault="002713BA" w:rsidP="006E49F2">
      <w:pPr>
        <w:pStyle w:val="Alcm"/>
        <w:jc w:val="center"/>
        <w:rPr>
          <w:lang w:val="en-US"/>
        </w:rPr>
      </w:pPr>
      <w:r w:rsidRPr="002713BA">
        <w:t>Tőzsdei felkészülést támogató mentor program</w:t>
      </w:r>
      <w:r w:rsidR="003F1FEF">
        <w:t xml:space="preserve"> dokumentációjában bekövetkezett változások (GINOP)</w:t>
      </w:r>
    </w:p>
    <w:p w14:paraId="05125938" w14:textId="25144E04" w:rsidR="00A726C1" w:rsidRPr="003836B5" w:rsidRDefault="00A726C1" w:rsidP="00A726C1">
      <w:pPr>
        <w:pStyle w:val="Cmsor3"/>
      </w:pPr>
      <w:r>
        <w:t>2021.0</w:t>
      </w:r>
      <w:r>
        <w:t>7</w:t>
      </w:r>
      <w:r>
        <w:t>.1</w:t>
      </w:r>
      <w:r>
        <w:t>4</w:t>
      </w:r>
      <w:r>
        <w:t>.</w:t>
      </w:r>
    </w:p>
    <w:p w14:paraId="2BF57ECE" w14:textId="77777777" w:rsidR="00A726C1" w:rsidRDefault="00A726C1" w:rsidP="00A726C1">
      <w:pPr>
        <w:pStyle w:val="Cmsor4"/>
      </w:pPr>
      <w:r>
        <w:t>Értesítjük a Tisztelt támogatást igénylőket,</w:t>
      </w:r>
    </w:p>
    <w:p w14:paraId="040E66ED" w14:textId="77777777" w:rsidR="00A726C1" w:rsidRPr="00D871E5" w:rsidRDefault="00A726C1" w:rsidP="00A726C1"/>
    <w:p w14:paraId="378F4D84" w14:textId="136D0A4E" w:rsidR="00A726C1" w:rsidRDefault="00A726C1" w:rsidP="00A726C1">
      <w:pPr>
        <w:pStyle w:val="Cmsor4"/>
        <w:jc w:val="both"/>
      </w:pPr>
      <w:r>
        <w:t xml:space="preserve">hogy a </w:t>
      </w:r>
      <w:r w:rsidRPr="002713BA">
        <w:t>Tőzsdei felkészülést támogató mentor program</w:t>
      </w:r>
      <w:r>
        <w:t>hoz kapcsolódó Címzetti felhívás szövege az alábbiak szerint módosult:</w:t>
      </w:r>
    </w:p>
    <w:p w14:paraId="0F9D9C5E" w14:textId="77777777" w:rsidR="00A726C1" w:rsidRPr="00813E4E" w:rsidRDefault="00A726C1" w:rsidP="00A726C1"/>
    <w:tbl>
      <w:tblPr>
        <w:tblStyle w:val="Rcsostblzat"/>
        <w:tblW w:w="14170" w:type="dxa"/>
        <w:tblLook w:val="04A0" w:firstRow="1" w:lastRow="0" w:firstColumn="1" w:lastColumn="0" w:noHBand="0" w:noVBand="1"/>
      </w:tblPr>
      <w:tblGrid>
        <w:gridCol w:w="3029"/>
        <w:gridCol w:w="1528"/>
        <w:gridCol w:w="4782"/>
        <w:gridCol w:w="4831"/>
      </w:tblGrid>
      <w:tr w:rsidR="00A726C1" w14:paraId="4151B3D8" w14:textId="77777777" w:rsidTr="0043536D">
        <w:tc>
          <w:tcPr>
            <w:tcW w:w="3029" w:type="dxa"/>
          </w:tcPr>
          <w:p w14:paraId="2C848CB4" w14:textId="77777777" w:rsidR="00A726C1" w:rsidRPr="000C7A66" w:rsidRDefault="00A726C1" w:rsidP="0043536D">
            <w:pPr>
              <w:pStyle w:val="Cmsor4"/>
              <w:outlineLvl w:val="3"/>
              <w:rPr>
                <w:szCs w:val="20"/>
              </w:rPr>
            </w:pPr>
            <w:r w:rsidRPr="000C7A66">
              <w:rPr>
                <w:szCs w:val="20"/>
              </w:rPr>
              <w:t>Érintett dokumentum</w:t>
            </w:r>
          </w:p>
        </w:tc>
        <w:tc>
          <w:tcPr>
            <w:tcW w:w="1528" w:type="dxa"/>
          </w:tcPr>
          <w:p w14:paraId="7416A4F6" w14:textId="77777777" w:rsidR="00A726C1" w:rsidRPr="000C7A66" w:rsidRDefault="00A726C1" w:rsidP="0043536D">
            <w:pPr>
              <w:pStyle w:val="Cmsor4"/>
              <w:outlineLvl w:val="3"/>
              <w:rPr>
                <w:szCs w:val="20"/>
              </w:rPr>
            </w:pPr>
            <w:r w:rsidRPr="000C7A66">
              <w:rPr>
                <w:szCs w:val="20"/>
              </w:rPr>
              <w:t>Módosuló pont</w:t>
            </w:r>
          </w:p>
        </w:tc>
        <w:tc>
          <w:tcPr>
            <w:tcW w:w="4782" w:type="dxa"/>
          </w:tcPr>
          <w:p w14:paraId="23C36DD3" w14:textId="77777777" w:rsidR="00A726C1" w:rsidRPr="000C7A66" w:rsidRDefault="00A726C1" w:rsidP="0043536D">
            <w:pPr>
              <w:pStyle w:val="Cmsor4"/>
              <w:outlineLvl w:val="3"/>
              <w:rPr>
                <w:szCs w:val="20"/>
              </w:rPr>
            </w:pPr>
            <w:r w:rsidRPr="000C7A66">
              <w:rPr>
                <w:szCs w:val="20"/>
              </w:rPr>
              <w:t>Régi szöveg</w:t>
            </w:r>
          </w:p>
        </w:tc>
        <w:tc>
          <w:tcPr>
            <w:tcW w:w="4831" w:type="dxa"/>
          </w:tcPr>
          <w:p w14:paraId="1B590641" w14:textId="77777777" w:rsidR="00A726C1" w:rsidRPr="000C7A66" w:rsidRDefault="00A726C1" w:rsidP="0043536D">
            <w:pPr>
              <w:pStyle w:val="Cmsor4"/>
              <w:outlineLvl w:val="3"/>
              <w:rPr>
                <w:szCs w:val="20"/>
              </w:rPr>
            </w:pPr>
            <w:r w:rsidRPr="000C7A66">
              <w:rPr>
                <w:szCs w:val="20"/>
              </w:rPr>
              <w:t>Módosult, új szöveg</w:t>
            </w:r>
          </w:p>
        </w:tc>
      </w:tr>
      <w:tr w:rsidR="00A726C1" w14:paraId="72965A29" w14:textId="77777777" w:rsidTr="0043536D">
        <w:tc>
          <w:tcPr>
            <w:tcW w:w="3029" w:type="dxa"/>
          </w:tcPr>
          <w:p w14:paraId="766D4333" w14:textId="5C4813C9" w:rsidR="00A726C1" w:rsidRPr="000C7A66" w:rsidRDefault="00A726C1" w:rsidP="0043536D">
            <w:pPr>
              <w:pStyle w:val="Cmsor4"/>
              <w:outlineLvl w:val="3"/>
              <w:rPr>
                <w:szCs w:val="20"/>
              </w:rPr>
            </w:pPr>
            <w:r>
              <w:rPr>
                <w:szCs w:val="20"/>
              </w:rPr>
              <w:t>Címzetti felhívás</w:t>
            </w:r>
          </w:p>
        </w:tc>
        <w:tc>
          <w:tcPr>
            <w:tcW w:w="1528" w:type="dxa"/>
          </w:tcPr>
          <w:p w14:paraId="58B804A5" w14:textId="017C9D15" w:rsidR="00A726C1" w:rsidRPr="000C7A66" w:rsidRDefault="00A726C1" w:rsidP="0043536D">
            <w:pPr>
              <w:pStyle w:val="Cmsor4"/>
              <w:outlineLvl w:val="3"/>
              <w:rPr>
                <w:szCs w:val="20"/>
              </w:rPr>
            </w:pPr>
            <w:r w:rsidRPr="00A726C1">
              <w:rPr>
                <w:szCs w:val="20"/>
              </w:rPr>
              <w:t>4.3.</w:t>
            </w:r>
            <w:r w:rsidRPr="00A726C1">
              <w:rPr>
                <w:szCs w:val="20"/>
              </w:rPr>
              <w:tab/>
              <w:t xml:space="preserve"> A kérelem benyújtásának határideje és módja</w:t>
            </w:r>
          </w:p>
        </w:tc>
        <w:tc>
          <w:tcPr>
            <w:tcW w:w="4782" w:type="dxa"/>
          </w:tcPr>
          <w:p w14:paraId="2697175E" w14:textId="326DE1EF" w:rsidR="00A726C1" w:rsidRPr="000C7A66" w:rsidRDefault="00A726C1" w:rsidP="0043536D">
            <w:pPr>
              <w:autoSpaceDE w:val="0"/>
              <w:autoSpaceDN w:val="0"/>
              <w:adjustRightInd w:val="0"/>
              <w:spacing w:before="120" w:line="280" w:lineRule="atLeast"/>
              <w:jc w:val="both"/>
              <w:rPr>
                <w:szCs w:val="20"/>
              </w:rPr>
            </w:pPr>
            <w:r w:rsidRPr="00A726C1">
              <w:rPr>
                <w:szCs w:val="20"/>
              </w:rPr>
              <w:t>A kérelmek benyújtása 2018.03.16-tól 2021. szeptember 30-ig lehetséges.</w:t>
            </w:r>
          </w:p>
        </w:tc>
        <w:tc>
          <w:tcPr>
            <w:tcW w:w="4831" w:type="dxa"/>
          </w:tcPr>
          <w:p w14:paraId="0D683A6F" w14:textId="064EB3E0" w:rsidR="00A726C1" w:rsidRPr="000C7A66" w:rsidRDefault="00A726C1" w:rsidP="0043536D">
            <w:pPr>
              <w:autoSpaceDE w:val="0"/>
              <w:autoSpaceDN w:val="0"/>
              <w:adjustRightInd w:val="0"/>
              <w:spacing w:before="120" w:line="280" w:lineRule="atLeast"/>
              <w:jc w:val="both"/>
              <w:rPr>
                <w:szCs w:val="20"/>
              </w:rPr>
            </w:pPr>
            <w:r w:rsidRPr="00A726C1">
              <w:rPr>
                <w:szCs w:val="20"/>
              </w:rPr>
              <w:t>A kérelmek benyújtása 2018.03.16-tól 2021. december 31-ig lehetséges.</w:t>
            </w:r>
          </w:p>
        </w:tc>
      </w:tr>
    </w:tbl>
    <w:p w14:paraId="65721DBA" w14:textId="77777777" w:rsidR="00A726C1" w:rsidRDefault="00A726C1" w:rsidP="00D871E5">
      <w:pPr>
        <w:pStyle w:val="Cmsor3"/>
      </w:pPr>
    </w:p>
    <w:p w14:paraId="12A96AE8" w14:textId="77777777" w:rsidR="00A726C1" w:rsidRDefault="00A726C1">
      <w:pPr>
        <w:spacing w:after="200" w:line="276" w:lineRule="auto"/>
        <w:rPr>
          <w:rFonts w:eastAsiaTheme="majorEastAsia"/>
          <w:bCs/>
          <w:sz w:val="24"/>
        </w:rPr>
      </w:pPr>
      <w:r>
        <w:br w:type="page"/>
      </w:r>
    </w:p>
    <w:p w14:paraId="6F27DABF" w14:textId="65EB65B3" w:rsidR="00D871E5" w:rsidRPr="003836B5" w:rsidRDefault="00D871E5" w:rsidP="00D871E5">
      <w:pPr>
        <w:pStyle w:val="Cmsor3"/>
      </w:pPr>
      <w:r>
        <w:lastRenderedPageBreak/>
        <w:t>2021.03.18.</w:t>
      </w:r>
    </w:p>
    <w:p w14:paraId="66FFC719" w14:textId="70B4F2CD" w:rsidR="00D871E5" w:rsidRDefault="00D871E5" w:rsidP="00D871E5">
      <w:pPr>
        <w:pStyle w:val="Cmsor4"/>
      </w:pPr>
      <w:r>
        <w:t>Értesítjük a Tisztelt támogatást igénylőket,</w:t>
      </w:r>
    </w:p>
    <w:p w14:paraId="68D3A5BF" w14:textId="77777777" w:rsidR="00D871E5" w:rsidRPr="00D871E5" w:rsidRDefault="00D871E5" w:rsidP="00D871E5"/>
    <w:p w14:paraId="7D85F1B4" w14:textId="38174B6A" w:rsidR="00D871E5" w:rsidRDefault="00D871E5" w:rsidP="00D871E5">
      <w:pPr>
        <w:pStyle w:val="Cmsor4"/>
        <w:jc w:val="both"/>
      </w:pPr>
      <w:r>
        <w:t xml:space="preserve">hogy a </w:t>
      </w:r>
      <w:r w:rsidRPr="002713BA">
        <w:t>Tőzsdei felkészülést támogató mentor program</w:t>
      </w:r>
      <w:r>
        <w:t>hoz kapcsolódó Címzetti felhívás 5. számú mellékletének szövege az alábbiak szerint módosult:</w:t>
      </w:r>
    </w:p>
    <w:p w14:paraId="16968E9D" w14:textId="77777777" w:rsidR="00D871E5" w:rsidRPr="00813E4E" w:rsidRDefault="00D871E5" w:rsidP="00D871E5"/>
    <w:tbl>
      <w:tblPr>
        <w:tblStyle w:val="Rcsostblzat"/>
        <w:tblW w:w="14170" w:type="dxa"/>
        <w:tblLook w:val="04A0" w:firstRow="1" w:lastRow="0" w:firstColumn="1" w:lastColumn="0" w:noHBand="0" w:noVBand="1"/>
      </w:tblPr>
      <w:tblGrid>
        <w:gridCol w:w="3029"/>
        <w:gridCol w:w="1528"/>
        <w:gridCol w:w="4782"/>
        <w:gridCol w:w="4831"/>
      </w:tblGrid>
      <w:tr w:rsidR="00D871E5" w14:paraId="34DDD574" w14:textId="77777777" w:rsidTr="008D1614">
        <w:tc>
          <w:tcPr>
            <w:tcW w:w="3029" w:type="dxa"/>
          </w:tcPr>
          <w:p w14:paraId="28E9D934" w14:textId="77777777" w:rsidR="00D871E5" w:rsidRPr="000C7A66" w:rsidRDefault="00D871E5" w:rsidP="008D1614">
            <w:pPr>
              <w:pStyle w:val="Cmsor4"/>
              <w:outlineLvl w:val="3"/>
              <w:rPr>
                <w:szCs w:val="20"/>
              </w:rPr>
            </w:pPr>
            <w:r w:rsidRPr="000C7A66">
              <w:rPr>
                <w:szCs w:val="20"/>
              </w:rPr>
              <w:t>Érintett dokumentum</w:t>
            </w:r>
          </w:p>
        </w:tc>
        <w:tc>
          <w:tcPr>
            <w:tcW w:w="1528" w:type="dxa"/>
          </w:tcPr>
          <w:p w14:paraId="2E3E7443" w14:textId="77777777" w:rsidR="00D871E5" w:rsidRPr="000C7A66" w:rsidRDefault="00D871E5" w:rsidP="008D1614">
            <w:pPr>
              <w:pStyle w:val="Cmsor4"/>
              <w:outlineLvl w:val="3"/>
              <w:rPr>
                <w:szCs w:val="20"/>
              </w:rPr>
            </w:pPr>
            <w:r w:rsidRPr="000C7A66">
              <w:rPr>
                <w:szCs w:val="20"/>
              </w:rPr>
              <w:t>Módosuló pont</w:t>
            </w:r>
          </w:p>
        </w:tc>
        <w:tc>
          <w:tcPr>
            <w:tcW w:w="4782" w:type="dxa"/>
          </w:tcPr>
          <w:p w14:paraId="2CFEF60C" w14:textId="77777777" w:rsidR="00D871E5" w:rsidRPr="000C7A66" w:rsidRDefault="00D871E5" w:rsidP="008D1614">
            <w:pPr>
              <w:pStyle w:val="Cmsor4"/>
              <w:outlineLvl w:val="3"/>
              <w:rPr>
                <w:szCs w:val="20"/>
              </w:rPr>
            </w:pPr>
            <w:r w:rsidRPr="000C7A66">
              <w:rPr>
                <w:szCs w:val="20"/>
              </w:rPr>
              <w:t>Régi szöveg</w:t>
            </w:r>
          </w:p>
        </w:tc>
        <w:tc>
          <w:tcPr>
            <w:tcW w:w="4831" w:type="dxa"/>
          </w:tcPr>
          <w:p w14:paraId="4C31FDAE" w14:textId="77777777" w:rsidR="00D871E5" w:rsidRPr="000C7A66" w:rsidRDefault="00D871E5" w:rsidP="008D1614">
            <w:pPr>
              <w:pStyle w:val="Cmsor4"/>
              <w:outlineLvl w:val="3"/>
              <w:rPr>
                <w:szCs w:val="20"/>
              </w:rPr>
            </w:pPr>
            <w:r w:rsidRPr="000C7A66">
              <w:rPr>
                <w:szCs w:val="20"/>
              </w:rPr>
              <w:t>Módosult, új szöveg</w:t>
            </w:r>
          </w:p>
        </w:tc>
      </w:tr>
      <w:tr w:rsidR="00D871E5" w14:paraId="3E9093CA" w14:textId="77777777" w:rsidTr="008D1614">
        <w:tc>
          <w:tcPr>
            <w:tcW w:w="3029" w:type="dxa"/>
          </w:tcPr>
          <w:p w14:paraId="3D52836E" w14:textId="601A92AF" w:rsidR="00D871E5" w:rsidRPr="000C7A66" w:rsidRDefault="00D871E5" w:rsidP="008D1614">
            <w:pPr>
              <w:pStyle w:val="Cmsor4"/>
              <w:outlineLvl w:val="3"/>
              <w:rPr>
                <w:szCs w:val="20"/>
              </w:rPr>
            </w:pPr>
            <w:r w:rsidRPr="00813E4E">
              <w:rPr>
                <w:szCs w:val="20"/>
              </w:rPr>
              <w:t>0</w:t>
            </w:r>
            <w:r>
              <w:rPr>
                <w:szCs w:val="20"/>
              </w:rPr>
              <w:t>5</w:t>
            </w:r>
            <w:r w:rsidRPr="00813E4E">
              <w:rPr>
                <w:szCs w:val="20"/>
              </w:rPr>
              <w:t>_B</w:t>
            </w:r>
            <w:r>
              <w:rPr>
                <w:szCs w:val="20"/>
              </w:rPr>
              <w:t>É</w:t>
            </w:r>
            <w:r w:rsidRPr="00813E4E">
              <w:rPr>
                <w:szCs w:val="20"/>
              </w:rPr>
              <w:t>T_nyilatkozat_projekthez</w:t>
            </w:r>
          </w:p>
        </w:tc>
        <w:tc>
          <w:tcPr>
            <w:tcW w:w="1528" w:type="dxa"/>
          </w:tcPr>
          <w:p w14:paraId="2188E6F5" w14:textId="77777777" w:rsidR="00D871E5" w:rsidRPr="000C7A66" w:rsidRDefault="00D871E5" w:rsidP="008D1614">
            <w:pPr>
              <w:pStyle w:val="Cmsor4"/>
              <w:outlineLvl w:val="3"/>
              <w:rPr>
                <w:szCs w:val="20"/>
              </w:rPr>
            </w:pPr>
            <w:r>
              <w:rPr>
                <w:szCs w:val="20"/>
              </w:rPr>
              <w:t>Nyilatkozat 5. pontja</w:t>
            </w:r>
          </w:p>
        </w:tc>
        <w:tc>
          <w:tcPr>
            <w:tcW w:w="4782" w:type="dxa"/>
          </w:tcPr>
          <w:p w14:paraId="1C11103C" w14:textId="77777777" w:rsidR="00D871E5" w:rsidRPr="000C7A66" w:rsidRDefault="00D871E5" w:rsidP="008D1614">
            <w:pPr>
              <w:autoSpaceDE w:val="0"/>
              <w:autoSpaceDN w:val="0"/>
              <w:adjustRightInd w:val="0"/>
              <w:spacing w:before="120" w:line="280" w:lineRule="atLeast"/>
              <w:jc w:val="both"/>
              <w:rPr>
                <w:szCs w:val="20"/>
              </w:rPr>
            </w:pPr>
            <w:r w:rsidRPr="00813E4E">
              <w:rPr>
                <w:szCs w:val="20"/>
              </w:rPr>
              <w:t>az adózás rendjéről szóló 2003. évi XCII. törvény 52. § (7) j) pontja alapján</w:t>
            </w:r>
          </w:p>
        </w:tc>
        <w:tc>
          <w:tcPr>
            <w:tcW w:w="4831" w:type="dxa"/>
          </w:tcPr>
          <w:p w14:paraId="55A88F5C" w14:textId="77777777" w:rsidR="00D871E5" w:rsidRPr="000C7A66" w:rsidRDefault="00D871E5" w:rsidP="008D1614">
            <w:pPr>
              <w:autoSpaceDE w:val="0"/>
              <w:autoSpaceDN w:val="0"/>
              <w:adjustRightInd w:val="0"/>
              <w:spacing w:before="120" w:line="280" w:lineRule="atLeast"/>
              <w:jc w:val="both"/>
              <w:rPr>
                <w:szCs w:val="20"/>
              </w:rPr>
            </w:pPr>
            <w:r w:rsidRPr="00813E4E">
              <w:rPr>
                <w:szCs w:val="20"/>
              </w:rPr>
              <w:t>az adózás rendjéről szóló 2017. évi CL. tv. 131§ (8) pontja alapján</w:t>
            </w:r>
          </w:p>
        </w:tc>
      </w:tr>
    </w:tbl>
    <w:p w14:paraId="751522D9" w14:textId="77777777" w:rsidR="00D871E5" w:rsidRDefault="00D871E5" w:rsidP="00E9660F">
      <w:pPr>
        <w:pStyle w:val="Cmsor3"/>
      </w:pPr>
    </w:p>
    <w:p w14:paraId="1E86565E" w14:textId="77777777" w:rsidR="00D871E5" w:rsidRDefault="00D871E5">
      <w:pPr>
        <w:spacing w:after="200" w:line="276" w:lineRule="auto"/>
        <w:rPr>
          <w:rFonts w:eastAsiaTheme="majorEastAsia"/>
          <w:bCs/>
          <w:sz w:val="24"/>
        </w:rPr>
      </w:pPr>
      <w:r>
        <w:br w:type="page"/>
      </w:r>
    </w:p>
    <w:p w14:paraId="7E4977BA" w14:textId="46E6C7A8" w:rsidR="00E9660F" w:rsidRPr="003836B5" w:rsidRDefault="00E9660F" w:rsidP="00E9660F">
      <w:pPr>
        <w:pStyle w:val="Cmsor3"/>
      </w:pPr>
      <w:r>
        <w:lastRenderedPageBreak/>
        <w:t>2020.12.08.</w:t>
      </w:r>
    </w:p>
    <w:p w14:paraId="6383160D" w14:textId="77777777" w:rsidR="00E9660F" w:rsidRDefault="00E9660F" w:rsidP="00E9660F">
      <w:pPr>
        <w:pStyle w:val="Cmsor4"/>
      </w:pPr>
      <w:r>
        <w:t>Értesítjük a Tisztelt támogatást igénylőket,</w:t>
      </w:r>
    </w:p>
    <w:p w14:paraId="36F1D7C0" w14:textId="77777777" w:rsidR="00E9660F" w:rsidRDefault="00E9660F" w:rsidP="00E9660F">
      <w:pPr>
        <w:pStyle w:val="Cmsor4"/>
        <w:jc w:val="both"/>
      </w:pPr>
      <w:r>
        <w:t xml:space="preserve">hogy a </w:t>
      </w:r>
      <w:r w:rsidRPr="002713BA">
        <w:t>Tőzsdei felkészülést támogató mentor program</w:t>
      </w:r>
      <w:r>
        <w:t>hoz kapcsolódó Címzetti felhívás szövege az alábbiak szerint módosult:</w:t>
      </w:r>
    </w:p>
    <w:p w14:paraId="76EEB138" w14:textId="77777777" w:rsidR="00E9660F" w:rsidRPr="005341F6" w:rsidRDefault="00E9660F" w:rsidP="00E9660F"/>
    <w:tbl>
      <w:tblPr>
        <w:tblStyle w:val="Rcsostblzat"/>
        <w:tblW w:w="14170" w:type="dxa"/>
        <w:tblLook w:val="04A0" w:firstRow="1" w:lastRow="0" w:firstColumn="1" w:lastColumn="0" w:noHBand="0" w:noVBand="1"/>
      </w:tblPr>
      <w:tblGrid>
        <w:gridCol w:w="1413"/>
        <w:gridCol w:w="1559"/>
        <w:gridCol w:w="5528"/>
        <w:gridCol w:w="5670"/>
      </w:tblGrid>
      <w:tr w:rsidR="00E9660F" w14:paraId="1C653BC6" w14:textId="77777777" w:rsidTr="00EE0517">
        <w:tc>
          <w:tcPr>
            <w:tcW w:w="1413" w:type="dxa"/>
          </w:tcPr>
          <w:p w14:paraId="3E11B4B2" w14:textId="77777777" w:rsidR="00E9660F" w:rsidRPr="000C7A66" w:rsidRDefault="00E9660F" w:rsidP="00EE0517">
            <w:pPr>
              <w:pStyle w:val="Cmsor4"/>
              <w:outlineLvl w:val="3"/>
              <w:rPr>
                <w:szCs w:val="20"/>
              </w:rPr>
            </w:pPr>
            <w:r w:rsidRPr="000C7A66">
              <w:rPr>
                <w:szCs w:val="20"/>
              </w:rPr>
              <w:t>Érintett dokumentum</w:t>
            </w:r>
          </w:p>
        </w:tc>
        <w:tc>
          <w:tcPr>
            <w:tcW w:w="1559" w:type="dxa"/>
          </w:tcPr>
          <w:p w14:paraId="484DD42D" w14:textId="77777777" w:rsidR="00E9660F" w:rsidRPr="000C7A66" w:rsidRDefault="00E9660F" w:rsidP="00EE0517">
            <w:pPr>
              <w:pStyle w:val="Cmsor4"/>
              <w:outlineLvl w:val="3"/>
              <w:rPr>
                <w:szCs w:val="20"/>
              </w:rPr>
            </w:pPr>
            <w:r w:rsidRPr="000C7A66">
              <w:rPr>
                <w:szCs w:val="20"/>
              </w:rPr>
              <w:t>Módosuló pont</w:t>
            </w:r>
          </w:p>
        </w:tc>
        <w:tc>
          <w:tcPr>
            <w:tcW w:w="5528" w:type="dxa"/>
          </w:tcPr>
          <w:p w14:paraId="6CD18F12" w14:textId="77777777" w:rsidR="00E9660F" w:rsidRPr="000C7A66" w:rsidRDefault="00E9660F" w:rsidP="00EE0517">
            <w:pPr>
              <w:pStyle w:val="Cmsor4"/>
              <w:outlineLvl w:val="3"/>
              <w:rPr>
                <w:szCs w:val="20"/>
              </w:rPr>
            </w:pPr>
            <w:r w:rsidRPr="000C7A66">
              <w:rPr>
                <w:szCs w:val="20"/>
              </w:rPr>
              <w:t>Régi szöveg</w:t>
            </w:r>
          </w:p>
        </w:tc>
        <w:tc>
          <w:tcPr>
            <w:tcW w:w="5670" w:type="dxa"/>
          </w:tcPr>
          <w:p w14:paraId="3E6AA5BE" w14:textId="77777777" w:rsidR="00E9660F" w:rsidRPr="000C7A66" w:rsidRDefault="00E9660F" w:rsidP="00EE0517">
            <w:pPr>
              <w:pStyle w:val="Cmsor4"/>
              <w:outlineLvl w:val="3"/>
              <w:rPr>
                <w:szCs w:val="20"/>
              </w:rPr>
            </w:pPr>
            <w:r w:rsidRPr="000C7A66">
              <w:rPr>
                <w:szCs w:val="20"/>
              </w:rPr>
              <w:t>Módosult, új szöveg</w:t>
            </w:r>
          </w:p>
        </w:tc>
      </w:tr>
      <w:tr w:rsidR="00E9660F" w14:paraId="254A4499" w14:textId="77777777" w:rsidTr="00EE0517">
        <w:tc>
          <w:tcPr>
            <w:tcW w:w="1413" w:type="dxa"/>
          </w:tcPr>
          <w:p w14:paraId="72B2D4EC" w14:textId="77777777" w:rsidR="00E9660F" w:rsidRDefault="00E9660F" w:rsidP="00EE0517">
            <w:pPr>
              <w:pStyle w:val="Cmsor4"/>
              <w:outlineLvl w:val="3"/>
              <w:rPr>
                <w:szCs w:val="20"/>
              </w:rPr>
            </w:pPr>
            <w:r>
              <w:rPr>
                <w:szCs w:val="20"/>
              </w:rPr>
              <w:t>Címzetti felhívás</w:t>
            </w:r>
          </w:p>
        </w:tc>
        <w:tc>
          <w:tcPr>
            <w:tcW w:w="1559" w:type="dxa"/>
          </w:tcPr>
          <w:p w14:paraId="519F5233" w14:textId="02CEE926" w:rsidR="00E9660F" w:rsidRDefault="00E9660F" w:rsidP="00EE0517">
            <w:pPr>
              <w:pStyle w:val="Cmsor4"/>
              <w:outlineLvl w:val="3"/>
              <w:rPr>
                <w:szCs w:val="20"/>
              </w:rPr>
            </w:pPr>
            <w:r>
              <w:rPr>
                <w:szCs w:val="20"/>
              </w:rPr>
              <w:t>4.1.</w:t>
            </w:r>
            <w:r w:rsidRPr="000B249B">
              <w:rPr>
                <w:szCs w:val="20"/>
              </w:rPr>
              <w:t xml:space="preserve"> </w:t>
            </w:r>
            <w:r>
              <w:rPr>
                <w:szCs w:val="20"/>
              </w:rPr>
              <w:t>Támogatást igénylők köre</w:t>
            </w:r>
          </w:p>
        </w:tc>
        <w:tc>
          <w:tcPr>
            <w:tcW w:w="5528" w:type="dxa"/>
          </w:tcPr>
          <w:p w14:paraId="0A98EBFC"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 xml:space="preserve">Jelen felhívásra pályázhat, aki az alábbi feltételek mindegyikét teljesíti: </w:t>
            </w:r>
          </w:p>
          <w:p w14:paraId="27A1C6AA"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a 651/2014/EU Rendelet I. Melléklete alapján kis- és középvállalkozásnak minősülő vállalkozás;</w:t>
            </w:r>
          </w:p>
          <w:p w14:paraId="044F305E"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a vállalkozás székhelye, telephelye vagy fióktelepe a kevésbé fejlett régiókban található, és vállalja, hogy tevékenységét a megvalósítási időszak végéig a kevésbé fejlett régiókban fogja végezni.</w:t>
            </w:r>
          </w:p>
          <w:p w14:paraId="6CFF39FF"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rendelkezik legalább 1 fő foglalkoztatottal a kevésbé fejlett régiókban található székhelyen, telephelyen vagy fióktelepen.</w:t>
            </w:r>
          </w:p>
          <w:p w14:paraId="68216117" w14:textId="1660E027" w:rsidR="00E9660F" w:rsidRPr="005341F6"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 xml:space="preserve">rendelkezik legalább egy lezárt (beszámolóval alátámasztott), teljes (365 napot jelentő) üzleti évvel (az előtársaságként való működés időszaka ebbe nem számít bele), vagy átalakulás keretében létrejövő társaság esetében, jogelődje rendelkezik legalább egy lezárt (beszámolóval alátámasztott), teljes (365 napot jelentő) üzleti évvel, vagy befektetett eszközei között kimutat befektetéseket (részvényeket, üzletrészeket, egyéb társasági részesedéseket) olyan gazdasági társasággal kapcsolatban, aki ezen fenti feltételt teljesíti. Felhívjuk a </w:t>
            </w:r>
            <w:r w:rsidRPr="00E9660F">
              <w:rPr>
                <w:szCs w:val="20"/>
              </w:rPr>
              <w:lastRenderedPageBreak/>
              <w:t>figyelmet, hogy amennyiben a feltételt az előzőekben felsoroltak közül az utolsó opcióval teljesíti a támogatást igénylő, a befektetést a projekt befejezésének végéig szükséges fenntartani</w:t>
            </w:r>
          </w:p>
        </w:tc>
        <w:tc>
          <w:tcPr>
            <w:tcW w:w="5670" w:type="dxa"/>
          </w:tcPr>
          <w:p w14:paraId="31346C99"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lastRenderedPageBreak/>
              <w:t xml:space="preserve">Jelen felhívásra pályázhat, aki az alábbi feltételek mindegyikét teljesíti: </w:t>
            </w:r>
          </w:p>
          <w:p w14:paraId="4336F2B6"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a 651/2014/EU Rendelet I. Melléklete alapján kis- és középvállalkozásnak minősülő vállalkozás;</w:t>
            </w:r>
          </w:p>
          <w:p w14:paraId="2E0A14BF" w14:textId="77777777" w:rsidR="00E9660F" w:rsidRPr="00E9660F"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a vállalkozás székhelye, telephelye vagy fióktelepe a kevésbé fejlett régiókban található, és vállalja, hogy tevékenységét a megvalósítási időszak végéig a kevésbé fejlett régiókban fogja végezni.</w:t>
            </w:r>
          </w:p>
          <w:p w14:paraId="6396A524" w14:textId="53CABB0D" w:rsidR="00E9660F" w:rsidRPr="000C7A66" w:rsidRDefault="00E9660F" w:rsidP="00E9660F">
            <w:pPr>
              <w:autoSpaceDE w:val="0"/>
              <w:autoSpaceDN w:val="0"/>
              <w:adjustRightInd w:val="0"/>
              <w:spacing w:before="120" w:line="280" w:lineRule="atLeast"/>
              <w:jc w:val="both"/>
              <w:rPr>
                <w:szCs w:val="20"/>
              </w:rPr>
            </w:pPr>
            <w:r w:rsidRPr="00E9660F">
              <w:rPr>
                <w:szCs w:val="20"/>
              </w:rPr>
              <w:t>-</w:t>
            </w:r>
            <w:r w:rsidRPr="00E9660F">
              <w:rPr>
                <w:szCs w:val="20"/>
              </w:rPr>
              <w:tab/>
              <w:t>rendelkezik legalább 1 fő foglalkoztatottal a kevésbé fejlett régiókban található székhelyen, telephelyen vagy fióktelepen.</w:t>
            </w:r>
          </w:p>
        </w:tc>
      </w:tr>
    </w:tbl>
    <w:p w14:paraId="503E3A25" w14:textId="17073B28" w:rsidR="00E9660F" w:rsidRDefault="00E9660F" w:rsidP="002713BA">
      <w:pPr>
        <w:pStyle w:val="Cmsor3"/>
      </w:pPr>
    </w:p>
    <w:p w14:paraId="0B752C66" w14:textId="77777777" w:rsidR="00E9660F" w:rsidRDefault="00E9660F">
      <w:pPr>
        <w:spacing w:after="200" w:line="276" w:lineRule="auto"/>
        <w:rPr>
          <w:rFonts w:eastAsiaTheme="majorEastAsia"/>
          <w:bCs/>
          <w:sz w:val="24"/>
        </w:rPr>
      </w:pPr>
      <w:r>
        <w:br w:type="page"/>
      </w:r>
    </w:p>
    <w:p w14:paraId="1DB3D536" w14:textId="77777777" w:rsidR="00E9660F" w:rsidRDefault="00E9660F" w:rsidP="002713BA">
      <w:pPr>
        <w:pStyle w:val="Cmsor3"/>
      </w:pPr>
    </w:p>
    <w:p w14:paraId="78CD77F9" w14:textId="42C9BC01" w:rsidR="002713BA" w:rsidRPr="003836B5" w:rsidRDefault="002713BA" w:rsidP="002713BA">
      <w:pPr>
        <w:pStyle w:val="Cmsor3"/>
      </w:pPr>
      <w:r>
        <w:t>2019. 11. 21.</w:t>
      </w:r>
    </w:p>
    <w:p w14:paraId="7D80752D" w14:textId="77777777" w:rsidR="002713BA" w:rsidRDefault="002713BA" w:rsidP="002713BA">
      <w:pPr>
        <w:pStyle w:val="Cmsor4"/>
      </w:pPr>
      <w:r>
        <w:t>Értesítjük a Tisztelt támogatást igénylőket,</w:t>
      </w:r>
    </w:p>
    <w:p w14:paraId="441C4AF0" w14:textId="77777777" w:rsidR="002713BA" w:rsidRDefault="002713BA" w:rsidP="002713BA">
      <w:pPr>
        <w:pStyle w:val="Cmsor4"/>
        <w:jc w:val="both"/>
      </w:pPr>
      <w:r>
        <w:t xml:space="preserve">hogy a </w:t>
      </w:r>
      <w:r w:rsidRPr="002713BA">
        <w:t>Tőzsdei felkészülést támogató mentor program</w:t>
      </w:r>
      <w:r>
        <w:t>hoz kapcsolódó Címzetti felhívás szövege az alábbiak szerint módosult:</w:t>
      </w:r>
    </w:p>
    <w:p w14:paraId="0C73C251" w14:textId="77777777" w:rsidR="002713BA" w:rsidRPr="005341F6" w:rsidRDefault="002713BA" w:rsidP="002713BA"/>
    <w:tbl>
      <w:tblPr>
        <w:tblStyle w:val="Rcsostblzat"/>
        <w:tblW w:w="14170" w:type="dxa"/>
        <w:tblLook w:val="04A0" w:firstRow="1" w:lastRow="0" w:firstColumn="1" w:lastColumn="0" w:noHBand="0" w:noVBand="1"/>
      </w:tblPr>
      <w:tblGrid>
        <w:gridCol w:w="1413"/>
        <w:gridCol w:w="1559"/>
        <w:gridCol w:w="5528"/>
        <w:gridCol w:w="5670"/>
      </w:tblGrid>
      <w:tr w:rsidR="002713BA" w14:paraId="0331277A" w14:textId="77777777" w:rsidTr="002F4D72">
        <w:tc>
          <w:tcPr>
            <w:tcW w:w="1413" w:type="dxa"/>
          </w:tcPr>
          <w:p w14:paraId="4FF24AD5" w14:textId="77777777" w:rsidR="002713BA" w:rsidRPr="000C7A66" w:rsidRDefault="002713BA" w:rsidP="002F4D72">
            <w:pPr>
              <w:pStyle w:val="Cmsor4"/>
              <w:outlineLvl w:val="3"/>
              <w:rPr>
                <w:szCs w:val="20"/>
              </w:rPr>
            </w:pPr>
            <w:r w:rsidRPr="000C7A66">
              <w:rPr>
                <w:szCs w:val="20"/>
              </w:rPr>
              <w:t>Érintett dokumentum</w:t>
            </w:r>
          </w:p>
        </w:tc>
        <w:tc>
          <w:tcPr>
            <w:tcW w:w="1559" w:type="dxa"/>
          </w:tcPr>
          <w:p w14:paraId="1D2DAA11" w14:textId="77777777" w:rsidR="002713BA" w:rsidRPr="000C7A66" w:rsidRDefault="002713BA" w:rsidP="002F4D72">
            <w:pPr>
              <w:pStyle w:val="Cmsor4"/>
              <w:outlineLvl w:val="3"/>
              <w:rPr>
                <w:szCs w:val="20"/>
              </w:rPr>
            </w:pPr>
            <w:r w:rsidRPr="000C7A66">
              <w:rPr>
                <w:szCs w:val="20"/>
              </w:rPr>
              <w:t>Módosuló pont</w:t>
            </w:r>
          </w:p>
        </w:tc>
        <w:tc>
          <w:tcPr>
            <w:tcW w:w="5528" w:type="dxa"/>
          </w:tcPr>
          <w:p w14:paraId="7BE21C19" w14:textId="77777777" w:rsidR="002713BA" w:rsidRPr="000C7A66" w:rsidRDefault="002713BA" w:rsidP="002F4D72">
            <w:pPr>
              <w:pStyle w:val="Cmsor4"/>
              <w:outlineLvl w:val="3"/>
              <w:rPr>
                <w:szCs w:val="20"/>
              </w:rPr>
            </w:pPr>
            <w:r w:rsidRPr="000C7A66">
              <w:rPr>
                <w:szCs w:val="20"/>
              </w:rPr>
              <w:t>Régi szöveg</w:t>
            </w:r>
          </w:p>
        </w:tc>
        <w:tc>
          <w:tcPr>
            <w:tcW w:w="5670" w:type="dxa"/>
          </w:tcPr>
          <w:p w14:paraId="2C5CE7B0" w14:textId="77777777" w:rsidR="002713BA" w:rsidRPr="000C7A66" w:rsidRDefault="002713BA" w:rsidP="002F4D72">
            <w:pPr>
              <w:pStyle w:val="Cmsor4"/>
              <w:outlineLvl w:val="3"/>
              <w:rPr>
                <w:szCs w:val="20"/>
              </w:rPr>
            </w:pPr>
            <w:r w:rsidRPr="000C7A66">
              <w:rPr>
                <w:szCs w:val="20"/>
              </w:rPr>
              <w:t>Módosult, új szöveg</w:t>
            </w:r>
          </w:p>
        </w:tc>
      </w:tr>
      <w:tr w:rsidR="002713BA" w14:paraId="5BF46A2B" w14:textId="77777777" w:rsidTr="002F4D72">
        <w:tc>
          <w:tcPr>
            <w:tcW w:w="1413" w:type="dxa"/>
          </w:tcPr>
          <w:p w14:paraId="0FC43350" w14:textId="77777777" w:rsidR="002713BA" w:rsidRDefault="002713BA" w:rsidP="002F4D72">
            <w:pPr>
              <w:pStyle w:val="Cmsor4"/>
              <w:outlineLvl w:val="3"/>
              <w:rPr>
                <w:szCs w:val="20"/>
              </w:rPr>
            </w:pPr>
            <w:r>
              <w:rPr>
                <w:szCs w:val="20"/>
              </w:rPr>
              <w:t>Címzetti felhívás</w:t>
            </w:r>
          </w:p>
        </w:tc>
        <w:tc>
          <w:tcPr>
            <w:tcW w:w="1559" w:type="dxa"/>
          </w:tcPr>
          <w:p w14:paraId="74F13C2F" w14:textId="77777777" w:rsidR="002713BA" w:rsidRDefault="002713BA" w:rsidP="002F4D72">
            <w:pPr>
              <w:pStyle w:val="Cmsor4"/>
              <w:outlineLvl w:val="3"/>
              <w:rPr>
                <w:szCs w:val="20"/>
              </w:rPr>
            </w:pPr>
            <w:r>
              <w:rPr>
                <w:szCs w:val="20"/>
              </w:rPr>
              <w:t>4.3.</w:t>
            </w:r>
            <w:r w:rsidRPr="000B249B">
              <w:rPr>
                <w:szCs w:val="20"/>
              </w:rPr>
              <w:t xml:space="preserve"> A kérelem benyújtásának határideje és módja</w:t>
            </w:r>
          </w:p>
        </w:tc>
        <w:tc>
          <w:tcPr>
            <w:tcW w:w="5528" w:type="dxa"/>
          </w:tcPr>
          <w:p w14:paraId="659EC9CA" w14:textId="77777777" w:rsidR="002713BA" w:rsidRPr="005341F6" w:rsidRDefault="00FB7F6C" w:rsidP="002F4D72">
            <w:pPr>
              <w:autoSpaceDE w:val="0"/>
              <w:autoSpaceDN w:val="0"/>
              <w:adjustRightInd w:val="0"/>
              <w:spacing w:before="120" w:line="280" w:lineRule="atLeast"/>
              <w:jc w:val="both"/>
              <w:rPr>
                <w:szCs w:val="20"/>
              </w:rPr>
            </w:pPr>
            <w:r w:rsidRPr="00FB7F6C">
              <w:rPr>
                <w:szCs w:val="20"/>
              </w:rPr>
              <w:t>A kérelmek benyújtása 2018.03.16-tól 2020. január 2-ig lehetséges.</w:t>
            </w:r>
          </w:p>
        </w:tc>
        <w:tc>
          <w:tcPr>
            <w:tcW w:w="5670" w:type="dxa"/>
          </w:tcPr>
          <w:p w14:paraId="17B027D2" w14:textId="77777777" w:rsidR="002713BA" w:rsidRPr="000C7A66" w:rsidRDefault="00FB7F6C" w:rsidP="002F4D72">
            <w:pPr>
              <w:autoSpaceDE w:val="0"/>
              <w:autoSpaceDN w:val="0"/>
              <w:adjustRightInd w:val="0"/>
              <w:spacing w:before="120" w:line="280" w:lineRule="atLeast"/>
              <w:jc w:val="both"/>
              <w:rPr>
                <w:szCs w:val="20"/>
              </w:rPr>
            </w:pPr>
            <w:r w:rsidRPr="00FB7F6C">
              <w:rPr>
                <w:szCs w:val="20"/>
              </w:rPr>
              <w:t>A kérelmek benyújtása 2018.03.16-tól 2021. szeptember 30-ig lehetséges.</w:t>
            </w:r>
          </w:p>
        </w:tc>
      </w:tr>
    </w:tbl>
    <w:p w14:paraId="4A99ED61" w14:textId="77777777" w:rsidR="002713BA" w:rsidRDefault="002713BA" w:rsidP="005341F6">
      <w:pPr>
        <w:pStyle w:val="Cmsor3"/>
      </w:pPr>
    </w:p>
    <w:p w14:paraId="0E348273" w14:textId="77777777" w:rsidR="002713BA" w:rsidRDefault="002713BA" w:rsidP="002713BA">
      <w:pPr>
        <w:rPr>
          <w:rFonts w:eastAsiaTheme="majorEastAsia"/>
          <w:sz w:val="24"/>
        </w:rPr>
      </w:pPr>
    </w:p>
    <w:sectPr w:rsidR="002713BA" w:rsidSect="000C7A66">
      <w:headerReference w:type="default" r:id="rId8"/>
      <w:footerReference w:type="default" r:id="rId9"/>
      <w:headerReference w:type="first" r:id="rId10"/>
      <w:pgSz w:w="16838" w:h="11906" w:orient="landscape"/>
      <w:pgMar w:top="1701" w:right="1103" w:bottom="1134"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BA92" w14:textId="77777777" w:rsidR="00ED3CEB" w:rsidRDefault="00ED3CEB" w:rsidP="003836B5">
      <w:r>
        <w:separator/>
      </w:r>
    </w:p>
  </w:endnote>
  <w:endnote w:type="continuationSeparator" w:id="0">
    <w:p w14:paraId="60BFD162" w14:textId="77777777" w:rsidR="00ED3CEB" w:rsidRDefault="00ED3CEB" w:rsidP="0038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ind Regular">
    <w:charset w:val="EE"/>
    <w:family w:val="auto"/>
    <w:pitch w:val="variable"/>
    <w:sig w:usb0="00008007" w:usb1="00000000" w:usb2="00000000" w:usb3="00000000" w:csb0="00000093" w:csb1="00000000"/>
  </w:font>
  <w:font w:name="Hind Semibold">
    <w:altName w:val="Times New Roman"/>
    <w:charset w:val="EE"/>
    <w:family w:val="auto"/>
    <w:pitch w:val="variable"/>
    <w:sig w:usb0="00000001" w:usb1="00000000" w:usb2="00000000" w:usb3="00000000" w:csb0="00000093" w:csb1="00000000"/>
  </w:font>
  <w:font w:name="Hind Medium">
    <w:charset w:val="EE"/>
    <w:family w:val="auto"/>
    <w:pitch w:val="variable"/>
    <w:sig w:usb0="00008007" w:usb1="00000000" w:usb2="00000000" w:usb3="00000000" w:csb0="00000093"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6805"/>
      <w:docPartObj>
        <w:docPartGallery w:val="Page Numbers (Bottom of Page)"/>
        <w:docPartUnique/>
      </w:docPartObj>
    </w:sdtPr>
    <w:sdtEndPr/>
    <w:sdtContent>
      <w:p w14:paraId="7E34FF90" w14:textId="77777777" w:rsidR="0030391F" w:rsidRPr="0061268B" w:rsidRDefault="00F6716E" w:rsidP="003836B5">
        <w:pPr>
          <w:pStyle w:val="llb"/>
        </w:pPr>
        <w:r>
          <w:rPr>
            <w:noProof/>
          </w:rPr>
          <w:drawing>
            <wp:anchor distT="0" distB="0" distL="114300" distR="114300" simplePos="0" relativeHeight="251663360" behindDoc="1" locked="0" layoutInCell="1" allowOverlap="1" wp14:anchorId="31D8F13D" wp14:editId="6AAB8F6B">
              <wp:simplePos x="0" y="0"/>
              <wp:positionH relativeFrom="column">
                <wp:posOffset>1320800</wp:posOffset>
              </wp:positionH>
              <wp:positionV relativeFrom="paragraph">
                <wp:posOffset>15799</wp:posOffset>
              </wp:positionV>
              <wp:extent cx="3467405" cy="114032"/>
              <wp:effectExtent l="0" t="0" r="0" b="635"/>
              <wp:wrapNone/>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extLst>
                          <a:ext uri="{28A0092B-C50C-407E-A947-70E740481C1C}">
                            <a14:useLocalDpi xmlns:a14="http://schemas.microsoft.com/office/drawing/2010/main" val="0"/>
                          </a:ext>
                        </a:extLst>
                      </a:blip>
                      <a:stretch>
                        <a:fillRect/>
                      </a:stretch>
                    </pic:blipFill>
                    <pic:spPr>
                      <a:xfrm>
                        <a:off x="0" y="0"/>
                        <a:ext cx="3467405" cy="114032"/>
                      </a:xfrm>
                      <a:prstGeom prst="rect">
                        <a:avLst/>
                      </a:prstGeom>
                    </pic:spPr>
                  </pic:pic>
                </a:graphicData>
              </a:graphic>
            </wp:anchor>
          </w:drawing>
        </w:r>
        <w:r w:rsidR="00CA0CA5" w:rsidRPr="0061268B">
          <w:fldChar w:fldCharType="begin"/>
        </w:r>
        <w:r w:rsidR="0030391F" w:rsidRPr="0061268B">
          <w:instrText>PAGE   \* MERGEFORMAT</w:instrText>
        </w:r>
        <w:r w:rsidR="00CA0CA5" w:rsidRPr="0061268B">
          <w:fldChar w:fldCharType="separate"/>
        </w:r>
        <w:r w:rsidR="00A4695A">
          <w:rPr>
            <w:noProof/>
          </w:rPr>
          <w:t>1</w:t>
        </w:r>
        <w:r w:rsidR="00CA0CA5" w:rsidRPr="0061268B">
          <w:fldChar w:fldCharType="end"/>
        </w:r>
      </w:p>
    </w:sdtContent>
  </w:sdt>
  <w:p w14:paraId="523D435A" w14:textId="77777777" w:rsidR="004C7359" w:rsidRDefault="004C7359" w:rsidP="003836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1F3" w14:textId="77777777" w:rsidR="00ED3CEB" w:rsidRDefault="00ED3CEB" w:rsidP="003836B5">
      <w:r>
        <w:separator/>
      </w:r>
    </w:p>
  </w:footnote>
  <w:footnote w:type="continuationSeparator" w:id="0">
    <w:p w14:paraId="6AF5E939" w14:textId="77777777" w:rsidR="00ED3CEB" w:rsidRDefault="00ED3CEB" w:rsidP="0038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573A" w14:textId="77777777" w:rsidR="00F855FD" w:rsidRDefault="00A87012" w:rsidP="003836B5">
    <w:pPr>
      <w:pStyle w:val="lfej"/>
    </w:pPr>
    <w:r>
      <w:rPr>
        <w:noProof/>
      </w:rPr>
      <w:drawing>
        <wp:anchor distT="0" distB="0" distL="114300" distR="114300" simplePos="0" relativeHeight="251662336" behindDoc="0" locked="0" layoutInCell="1" allowOverlap="1" wp14:anchorId="6A436CCB" wp14:editId="37B18F73">
          <wp:simplePos x="0" y="0"/>
          <wp:positionH relativeFrom="margin">
            <wp:align>center</wp:align>
          </wp:positionH>
          <wp:positionV relativeFrom="paragraph">
            <wp:posOffset>-41910</wp:posOffset>
          </wp:positionV>
          <wp:extent cx="799200" cy="799200"/>
          <wp:effectExtent l="0" t="0" r="1270" b="127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T-logó-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00" cy="799200"/>
                  </a:xfrm>
                  <a:prstGeom prst="rect">
                    <a:avLst/>
                  </a:prstGeom>
                </pic:spPr>
              </pic:pic>
            </a:graphicData>
          </a:graphic>
        </wp:anchor>
      </w:drawing>
    </w:r>
    <w:r w:rsidR="004331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D21D" w14:textId="77777777" w:rsidR="0016022F" w:rsidRDefault="0016022F">
    <w:pPr>
      <w:pStyle w:val="lfej"/>
    </w:pPr>
    <w:r>
      <w:rPr>
        <w:noProof/>
      </w:rPr>
      <w:drawing>
        <wp:anchor distT="0" distB="0" distL="114300" distR="114300" simplePos="0" relativeHeight="251659264" behindDoc="1" locked="0" layoutInCell="1" allowOverlap="1" wp14:anchorId="52A9E90A" wp14:editId="5B5E176C">
          <wp:simplePos x="0" y="0"/>
          <wp:positionH relativeFrom="page">
            <wp:posOffset>0</wp:posOffset>
          </wp:positionH>
          <wp:positionV relativeFrom="page">
            <wp:posOffset>0</wp:posOffset>
          </wp:positionV>
          <wp:extent cx="7556400" cy="10692000"/>
          <wp:effectExtent l="0" t="0" r="0"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élpapír-kival.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107.25pt" o:bullet="t">
        <v:imagedata r:id="rId1" o:title="BISZ-arrow-right-50p"/>
      </v:shape>
    </w:pict>
  </w:numPicBullet>
  <w:numPicBullet w:numPicBulletId="1">
    <w:pict>
      <v:shape id="_x0000_i1027" type="#_x0000_t75" style="width:62.25pt;height:107.25pt" o:bullet="t">
        <v:imagedata r:id="rId2" o:title="BISZ-arrow-left-50p"/>
      </v:shape>
    </w:pict>
  </w:numPicBullet>
  <w:numPicBullet w:numPicBulletId="2">
    <w:pict>
      <v:shape id="_x0000_i1028" type="#_x0000_t75" style="width:83.25pt;height:143.25pt" o:bullet="t">
        <v:imagedata r:id="rId3" o:title="BISZ-arrow-right-gray"/>
      </v:shape>
    </w:pict>
  </w:numPicBullet>
  <w:numPicBullet w:numPicBulletId="3">
    <w:pict>
      <v:shape id="_x0000_i1029" type="#_x0000_t75" style="width:83.25pt;height:143.25pt" o:bullet="t">
        <v:imagedata r:id="rId4" o:title="BISZ-arrow-left-gray"/>
      </v:shape>
    </w:pict>
  </w:numPicBullet>
  <w:abstractNum w:abstractNumId="0" w15:restartNumberingAfterBreak="0">
    <w:nsid w:val="086C40FE"/>
    <w:multiLevelType w:val="hybridMultilevel"/>
    <w:tmpl w:val="1A8A83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5342FCE"/>
    <w:multiLevelType w:val="hybridMultilevel"/>
    <w:tmpl w:val="63D6A35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F0E95"/>
    <w:multiLevelType w:val="hybridMultilevel"/>
    <w:tmpl w:val="57B89DB2"/>
    <w:lvl w:ilvl="0" w:tplc="26923086">
      <w:start w:val="1"/>
      <w:numFmt w:val="bullet"/>
      <w:pStyle w:val="Listaszerbekezds"/>
      <w:lvlText w:val=""/>
      <w:lvlJc w:val="left"/>
      <w:pPr>
        <w:ind w:left="720" w:hanging="360"/>
      </w:pPr>
      <w:rPr>
        <w:rFonts w:ascii="Symbol" w:hAnsi="Symbol" w:hint="default"/>
        <w:color w:val="auto"/>
      </w:rPr>
    </w:lvl>
    <w:lvl w:ilvl="1" w:tplc="040E0001">
      <w:start w:val="1"/>
      <w:numFmt w:val="bullet"/>
      <w:lvlText w:val=""/>
      <w:lvlJc w:val="left"/>
      <w:pPr>
        <w:ind w:left="1440" w:hanging="360"/>
      </w:pPr>
      <w:rPr>
        <w:rFonts w:ascii="Symbol" w:hAnsi="Symbol" w:hint="default"/>
      </w:rPr>
    </w:lvl>
    <w:lvl w:ilvl="2" w:tplc="5CB4B8EE">
      <w:start w:val="1"/>
      <w:numFmt w:val="bullet"/>
      <w:lvlText w:val=""/>
      <w:lvlJc w:val="left"/>
      <w:pPr>
        <w:ind w:left="2160" w:hanging="360"/>
      </w:pPr>
      <w:rPr>
        <w:rFonts w:ascii="Symbol" w:hAnsi="Symbol" w:hint="default"/>
        <w:color w:val="auto"/>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DF0BB2"/>
    <w:multiLevelType w:val="hybridMultilevel"/>
    <w:tmpl w:val="DA546E26"/>
    <w:lvl w:ilvl="0" w:tplc="3C9489F2">
      <w:start w:val="1"/>
      <w:numFmt w:val="bullet"/>
      <w:lvlText w:val=""/>
      <w:lvlPicBulletId w:val="2"/>
      <w:lvlJc w:val="left"/>
      <w:pPr>
        <w:ind w:left="720" w:hanging="360"/>
      </w:pPr>
      <w:rPr>
        <w:rFonts w:ascii="Symbol" w:hAnsi="Symbol" w:hint="default"/>
        <w:color w:val="auto"/>
      </w:rPr>
    </w:lvl>
    <w:lvl w:ilvl="1" w:tplc="D906708A">
      <w:start w:val="1"/>
      <w:numFmt w:val="bullet"/>
      <w:lvlText w:val=""/>
      <w:lvlPicBulletId w:val="3"/>
      <w:lvlJc w:val="left"/>
      <w:pPr>
        <w:ind w:left="1440" w:hanging="360"/>
      </w:pPr>
      <w:rPr>
        <w:rFonts w:ascii="Symbol" w:hAnsi="Symbol" w:hint="default"/>
        <w:color w:val="auto"/>
      </w:rPr>
    </w:lvl>
    <w:lvl w:ilvl="2" w:tplc="FC528522">
      <w:start w:val="1"/>
      <w:numFmt w:val="bullet"/>
      <w:lvlText w:val=""/>
      <w:lvlPicBulletId w:val="2"/>
      <w:lvlJc w:val="left"/>
      <w:pPr>
        <w:ind w:left="2160" w:hanging="360"/>
      </w:pPr>
      <w:rPr>
        <w:rFonts w:ascii="Symbol" w:hAnsi="Symbol" w:hint="default"/>
        <w:color w:val="auto"/>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647834"/>
    <w:multiLevelType w:val="hybridMultilevel"/>
    <w:tmpl w:val="6038DD5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E0853A6"/>
    <w:multiLevelType w:val="hybridMultilevel"/>
    <w:tmpl w:val="A77E0CD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54354AA4"/>
    <w:multiLevelType w:val="hybridMultilevel"/>
    <w:tmpl w:val="89D672FC"/>
    <w:lvl w:ilvl="0" w:tplc="C318268C">
      <w:start w:val="1"/>
      <w:numFmt w:val="decimal"/>
      <w:pStyle w:val="TRC-SzmozottLista"/>
      <w:lvlText w:val="%1)"/>
      <w:lvlJc w:val="left"/>
      <w:pPr>
        <w:ind w:left="6" w:hanging="360"/>
      </w:pPr>
    </w:lvl>
    <w:lvl w:ilvl="1" w:tplc="040E0019">
      <w:start w:val="1"/>
      <w:numFmt w:val="lowerLetter"/>
      <w:lvlText w:val="%2."/>
      <w:lvlJc w:val="left"/>
      <w:pPr>
        <w:ind w:left="726" w:hanging="360"/>
      </w:pPr>
    </w:lvl>
    <w:lvl w:ilvl="2" w:tplc="040E001B">
      <w:start w:val="1"/>
      <w:numFmt w:val="lowerRoman"/>
      <w:lvlText w:val="%3."/>
      <w:lvlJc w:val="right"/>
      <w:pPr>
        <w:ind w:left="1446" w:hanging="180"/>
      </w:pPr>
    </w:lvl>
    <w:lvl w:ilvl="3" w:tplc="040E000F">
      <w:start w:val="1"/>
      <w:numFmt w:val="decimal"/>
      <w:lvlText w:val="%4."/>
      <w:lvlJc w:val="left"/>
      <w:pPr>
        <w:ind w:left="2166" w:hanging="360"/>
      </w:pPr>
    </w:lvl>
    <w:lvl w:ilvl="4" w:tplc="040E0019">
      <w:start w:val="1"/>
      <w:numFmt w:val="lowerLetter"/>
      <w:lvlText w:val="%5."/>
      <w:lvlJc w:val="left"/>
      <w:pPr>
        <w:ind w:left="2886" w:hanging="360"/>
      </w:pPr>
    </w:lvl>
    <w:lvl w:ilvl="5" w:tplc="040E001B">
      <w:start w:val="1"/>
      <w:numFmt w:val="lowerRoman"/>
      <w:lvlText w:val="%6."/>
      <w:lvlJc w:val="right"/>
      <w:pPr>
        <w:ind w:left="3606" w:hanging="180"/>
      </w:pPr>
    </w:lvl>
    <w:lvl w:ilvl="6" w:tplc="040E000F">
      <w:start w:val="1"/>
      <w:numFmt w:val="decimal"/>
      <w:lvlText w:val="%7."/>
      <w:lvlJc w:val="left"/>
      <w:pPr>
        <w:ind w:left="4326" w:hanging="360"/>
      </w:pPr>
    </w:lvl>
    <w:lvl w:ilvl="7" w:tplc="040E0019">
      <w:start w:val="1"/>
      <w:numFmt w:val="lowerLetter"/>
      <w:lvlText w:val="%8."/>
      <w:lvlJc w:val="left"/>
      <w:pPr>
        <w:ind w:left="5046" w:hanging="360"/>
      </w:pPr>
    </w:lvl>
    <w:lvl w:ilvl="8" w:tplc="040E001B">
      <w:start w:val="1"/>
      <w:numFmt w:val="lowerRoman"/>
      <w:lvlText w:val="%9."/>
      <w:lvlJc w:val="right"/>
      <w:pPr>
        <w:ind w:left="5766" w:hanging="180"/>
      </w:pPr>
    </w:lvl>
  </w:abstractNum>
  <w:abstractNum w:abstractNumId="7" w15:restartNumberingAfterBreak="0">
    <w:nsid w:val="60CB151A"/>
    <w:multiLevelType w:val="multilevel"/>
    <w:tmpl w:val="1F94F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201F44"/>
    <w:multiLevelType w:val="hybridMultilevel"/>
    <w:tmpl w:val="27401500"/>
    <w:lvl w:ilvl="0" w:tplc="075CC814">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6D046EEF"/>
    <w:multiLevelType w:val="hybridMultilevel"/>
    <w:tmpl w:val="2312E4C0"/>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F061225"/>
    <w:multiLevelType w:val="hybridMultilevel"/>
    <w:tmpl w:val="AB28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3A426FD"/>
    <w:multiLevelType w:val="hybridMultilevel"/>
    <w:tmpl w:val="850C8158"/>
    <w:lvl w:ilvl="0" w:tplc="B3125EB6">
      <w:start w:val="1"/>
      <w:numFmt w:val="bullet"/>
      <w:pStyle w:val="TRC-PontozottLista"/>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5"/>
  </w:num>
  <w:num w:numId="8">
    <w:abstractNumId w:val="4"/>
  </w:num>
  <w:num w:numId="9">
    <w:abstractNumId w:val="10"/>
  </w:num>
  <w:num w:numId="10">
    <w:abstractNumId w:val="1"/>
  </w:num>
  <w:num w:numId="11">
    <w:abstractNumId w:val="0"/>
  </w:num>
  <w:num w:numId="12">
    <w:abstractNumId w:val="9"/>
  </w:num>
  <w:num w:numId="13">
    <w:abstractNumId w:val="3"/>
  </w:num>
  <w:num w:numId="14">
    <w:abstractNumId w:val="8"/>
  </w:num>
  <w:num w:numId="15">
    <w:abstractNumId w:val="7"/>
  </w:num>
  <w:num w:numId="16">
    <w:abstractNumId w:val="3"/>
    <w:lvlOverride w:ilvl="0">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FD"/>
    <w:rsid w:val="00001283"/>
    <w:rsid w:val="000A59AC"/>
    <w:rsid w:val="000C7A66"/>
    <w:rsid w:val="000D3CCE"/>
    <w:rsid w:val="001044EB"/>
    <w:rsid w:val="0016022F"/>
    <w:rsid w:val="0016120B"/>
    <w:rsid w:val="00163E4B"/>
    <w:rsid w:val="00177525"/>
    <w:rsid w:val="00216766"/>
    <w:rsid w:val="002713BA"/>
    <w:rsid w:val="002D0051"/>
    <w:rsid w:val="002D2704"/>
    <w:rsid w:val="0030391F"/>
    <w:rsid w:val="00320294"/>
    <w:rsid w:val="003713D5"/>
    <w:rsid w:val="003836B5"/>
    <w:rsid w:val="003F11A1"/>
    <w:rsid w:val="003F1FEF"/>
    <w:rsid w:val="004331B6"/>
    <w:rsid w:val="004A6C6F"/>
    <w:rsid w:val="004C7359"/>
    <w:rsid w:val="004F2404"/>
    <w:rsid w:val="005341F6"/>
    <w:rsid w:val="005E462E"/>
    <w:rsid w:val="005F52D4"/>
    <w:rsid w:val="0061268B"/>
    <w:rsid w:val="006E1AA9"/>
    <w:rsid w:val="006E49F2"/>
    <w:rsid w:val="007958D6"/>
    <w:rsid w:val="007D53D9"/>
    <w:rsid w:val="00883720"/>
    <w:rsid w:val="008D16FF"/>
    <w:rsid w:val="00910DA0"/>
    <w:rsid w:val="0091288E"/>
    <w:rsid w:val="009C32DC"/>
    <w:rsid w:val="009E258A"/>
    <w:rsid w:val="00A145F2"/>
    <w:rsid w:val="00A4365C"/>
    <w:rsid w:val="00A4695A"/>
    <w:rsid w:val="00A726C1"/>
    <w:rsid w:val="00A76CA5"/>
    <w:rsid w:val="00A87012"/>
    <w:rsid w:val="00A95948"/>
    <w:rsid w:val="00A96394"/>
    <w:rsid w:val="00AA05BF"/>
    <w:rsid w:val="00AE1A7C"/>
    <w:rsid w:val="00BD550A"/>
    <w:rsid w:val="00C34963"/>
    <w:rsid w:val="00C63789"/>
    <w:rsid w:val="00C67839"/>
    <w:rsid w:val="00C778B2"/>
    <w:rsid w:val="00CA0CA5"/>
    <w:rsid w:val="00CD41D9"/>
    <w:rsid w:val="00CF4723"/>
    <w:rsid w:val="00D64C6F"/>
    <w:rsid w:val="00D871E5"/>
    <w:rsid w:val="00E677FF"/>
    <w:rsid w:val="00E864EF"/>
    <w:rsid w:val="00E90528"/>
    <w:rsid w:val="00E9660F"/>
    <w:rsid w:val="00ED3CEB"/>
    <w:rsid w:val="00F33DD5"/>
    <w:rsid w:val="00F46661"/>
    <w:rsid w:val="00F6716E"/>
    <w:rsid w:val="00F80D9C"/>
    <w:rsid w:val="00F855FD"/>
    <w:rsid w:val="00FB7F6C"/>
    <w:rsid w:val="00FC3D60"/>
    <w:rsid w:val="00FD49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6C78"/>
  <w15:docId w15:val="{78BD2D66-6BE2-4A29-A475-D6E152AB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6B5"/>
    <w:pPr>
      <w:spacing w:after="120" w:line="240" w:lineRule="auto"/>
    </w:pPr>
    <w:rPr>
      <w:rFonts w:ascii="Arial" w:hAnsi="Arial" w:cs="Arial"/>
      <w:color w:val="232157"/>
      <w:sz w:val="20"/>
    </w:rPr>
  </w:style>
  <w:style w:type="paragraph" w:styleId="Cmsor1">
    <w:name w:val="heading 1"/>
    <w:basedOn w:val="Norml"/>
    <w:next w:val="Norml"/>
    <w:link w:val="Cmsor1Char"/>
    <w:uiPriority w:val="9"/>
    <w:qFormat/>
    <w:rsid w:val="003836B5"/>
    <w:pPr>
      <w:spacing w:before="480" w:after="0"/>
      <w:contextualSpacing/>
      <w:outlineLvl w:val="0"/>
    </w:pPr>
    <w:rPr>
      <w:rFonts w:eastAsiaTheme="majorEastAsia"/>
      <w:bCs/>
      <w:sz w:val="32"/>
      <w:szCs w:val="28"/>
    </w:rPr>
  </w:style>
  <w:style w:type="paragraph" w:styleId="Cmsor2">
    <w:name w:val="heading 2"/>
    <w:basedOn w:val="Norml"/>
    <w:next w:val="Norml"/>
    <w:link w:val="Cmsor2Char"/>
    <w:uiPriority w:val="9"/>
    <w:unhideWhenUsed/>
    <w:qFormat/>
    <w:rsid w:val="003836B5"/>
    <w:pPr>
      <w:spacing w:before="200" w:after="0"/>
      <w:outlineLvl w:val="1"/>
    </w:pPr>
    <w:rPr>
      <w:rFonts w:eastAsiaTheme="majorEastAsia"/>
      <w:bCs/>
      <w:sz w:val="28"/>
      <w:szCs w:val="26"/>
    </w:rPr>
  </w:style>
  <w:style w:type="paragraph" w:styleId="Cmsor3">
    <w:name w:val="heading 3"/>
    <w:basedOn w:val="Norml"/>
    <w:next w:val="Norml"/>
    <w:link w:val="Cmsor3Char"/>
    <w:uiPriority w:val="9"/>
    <w:unhideWhenUsed/>
    <w:qFormat/>
    <w:rsid w:val="003836B5"/>
    <w:pPr>
      <w:spacing w:before="200" w:after="0" w:line="271" w:lineRule="auto"/>
      <w:outlineLvl w:val="2"/>
    </w:pPr>
    <w:rPr>
      <w:rFonts w:eastAsiaTheme="majorEastAsia"/>
      <w:bCs/>
      <w:sz w:val="24"/>
    </w:rPr>
  </w:style>
  <w:style w:type="paragraph" w:styleId="Cmsor4">
    <w:name w:val="heading 4"/>
    <w:basedOn w:val="Norml"/>
    <w:next w:val="Norml"/>
    <w:link w:val="Cmsor4Char"/>
    <w:uiPriority w:val="9"/>
    <w:unhideWhenUsed/>
    <w:qFormat/>
    <w:rsid w:val="006E49F2"/>
    <w:pPr>
      <w:spacing w:before="200"/>
      <w:outlineLvl w:val="3"/>
    </w:pPr>
    <w:rPr>
      <w:rFonts w:eastAsiaTheme="majorEastAsia"/>
      <w:bCs/>
      <w:iCs/>
    </w:rPr>
  </w:style>
  <w:style w:type="paragraph" w:styleId="Cmsor5">
    <w:name w:val="heading 5"/>
    <w:basedOn w:val="Norml"/>
    <w:next w:val="Norml"/>
    <w:link w:val="Cmsor5Char"/>
    <w:uiPriority w:val="9"/>
    <w:semiHidden/>
    <w:unhideWhenUsed/>
    <w:qFormat/>
    <w:rsid w:val="00A145F2"/>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A145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A145F2"/>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A145F2"/>
    <w:pPr>
      <w:spacing w:after="0"/>
      <w:outlineLvl w:val="7"/>
    </w:pPr>
    <w:rPr>
      <w:rFonts w:asciiTheme="majorHAnsi" w:eastAsiaTheme="majorEastAsia" w:hAnsiTheme="majorHAnsi" w:cstheme="majorBidi"/>
      <w:szCs w:val="20"/>
    </w:rPr>
  </w:style>
  <w:style w:type="paragraph" w:styleId="Cmsor9">
    <w:name w:val="heading 9"/>
    <w:basedOn w:val="Norml"/>
    <w:next w:val="Norml"/>
    <w:link w:val="Cmsor9Char"/>
    <w:uiPriority w:val="9"/>
    <w:semiHidden/>
    <w:unhideWhenUsed/>
    <w:qFormat/>
    <w:rsid w:val="00A145F2"/>
    <w:pPr>
      <w:spacing w:after="0"/>
      <w:outlineLvl w:val="8"/>
    </w:pPr>
    <w:rPr>
      <w:rFonts w:asciiTheme="majorHAnsi" w:eastAsiaTheme="majorEastAsia" w:hAnsiTheme="majorHAnsi" w:cstheme="majorBidi"/>
      <w:i/>
      <w:iCs/>
      <w:spacing w:val="5"/>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855FD"/>
    <w:pPr>
      <w:tabs>
        <w:tab w:val="center" w:pos="4536"/>
        <w:tab w:val="right" w:pos="9072"/>
      </w:tabs>
      <w:spacing w:after="0"/>
    </w:pPr>
  </w:style>
  <w:style w:type="character" w:customStyle="1" w:styleId="lfejChar">
    <w:name w:val="Élőfej Char"/>
    <w:basedOn w:val="Bekezdsalapbettpusa"/>
    <w:link w:val="lfej"/>
    <w:uiPriority w:val="99"/>
    <w:rsid w:val="00F855FD"/>
  </w:style>
  <w:style w:type="paragraph" w:styleId="llb">
    <w:name w:val="footer"/>
    <w:basedOn w:val="Norml"/>
    <w:link w:val="llbChar"/>
    <w:uiPriority w:val="99"/>
    <w:unhideWhenUsed/>
    <w:rsid w:val="00F855FD"/>
    <w:pPr>
      <w:tabs>
        <w:tab w:val="center" w:pos="4536"/>
        <w:tab w:val="right" w:pos="9072"/>
      </w:tabs>
      <w:spacing w:after="0"/>
    </w:pPr>
  </w:style>
  <w:style w:type="character" w:customStyle="1" w:styleId="llbChar">
    <w:name w:val="Élőláb Char"/>
    <w:basedOn w:val="Bekezdsalapbettpusa"/>
    <w:link w:val="llb"/>
    <w:uiPriority w:val="99"/>
    <w:rsid w:val="00F855FD"/>
  </w:style>
  <w:style w:type="paragraph" w:styleId="Buborkszveg">
    <w:name w:val="Balloon Text"/>
    <w:basedOn w:val="Norml"/>
    <w:link w:val="BuborkszvegChar"/>
    <w:uiPriority w:val="99"/>
    <w:semiHidden/>
    <w:unhideWhenUsed/>
    <w:rsid w:val="00F855FD"/>
    <w:pPr>
      <w:spacing w:after="0"/>
    </w:pPr>
    <w:rPr>
      <w:rFonts w:ascii="Tahoma" w:hAnsi="Tahoma" w:cs="Tahoma"/>
      <w:sz w:val="16"/>
      <w:szCs w:val="16"/>
    </w:rPr>
  </w:style>
  <w:style w:type="character" w:customStyle="1" w:styleId="BuborkszvegChar">
    <w:name w:val="Buborékszöveg Char"/>
    <w:link w:val="Buborkszveg"/>
    <w:uiPriority w:val="99"/>
    <w:semiHidden/>
    <w:rsid w:val="00F855FD"/>
    <w:rPr>
      <w:rFonts w:ascii="Tahoma" w:hAnsi="Tahoma" w:cs="Tahoma"/>
      <w:sz w:val="16"/>
      <w:szCs w:val="16"/>
    </w:rPr>
  </w:style>
  <w:style w:type="paragraph" w:styleId="Nincstrkz">
    <w:name w:val="No Spacing"/>
    <w:basedOn w:val="Norml"/>
    <w:link w:val="NincstrkzChar"/>
    <w:uiPriority w:val="1"/>
    <w:qFormat/>
    <w:rsid w:val="008D16FF"/>
    <w:pPr>
      <w:spacing w:after="0"/>
    </w:pPr>
  </w:style>
  <w:style w:type="character" w:customStyle="1" w:styleId="NincstrkzChar">
    <w:name w:val="Nincs térköz Char"/>
    <w:basedOn w:val="Bekezdsalapbettpusa"/>
    <w:link w:val="Nincstrkz"/>
    <w:uiPriority w:val="1"/>
    <w:rsid w:val="008D16FF"/>
    <w:rPr>
      <w:rFonts w:ascii="Hind Regular" w:hAnsi="Hind Regular" w:cs="Hind Regular"/>
      <w:color w:val="232157"/>
      <w:sz w:val="20"/>
    </w:rPr>
  </w:style>
  <w:style w:type="paragraph" w:styleId="NormlWeb">
    <w:name w:val="Normal (Web)"/>
    <w:basedOn w:val="Norml"/>
    <w:uiPriority w:val="99"/>
    <w:semiHidden/>
    <w:unhideWhenUsed/>
    <w:rsid w:val="00FC3D60"/>
    <w:pPr>
      <w:spacing w:before="100" w:beforeAutospacing="1" w:after="100" w:afterAutospacing="1"/>
    </w:pPr>
    <w:rPr>
      <w:rFonts w:ascii="Times New Roman" w:eastAsia="Times New Roman" w:hAnsi="Times New Roman"/>
      <w:sz w:val="24"/>
      <w:szCs w:val="24"/>
    </w:rPr>
  </w:style>
  <w:style w:type="paragraph" w:styleId="Listaszerbekezds">
    <w:name w:val="List Paragraph"/>
    <w:basedOn w:val="Norml"/>
    <w:uiPriority w:val="34"/>
    <w:qFormat/>
    <w:rsid w:val="006E49F2"/>
    <w:pPr>
      <w:numPr>
        <w:numId w:val="18"/>
      </w:numPr>
      <w:ind w:left="426"/>
      <w:contextualSpacing/>
    </w:pPr>
  </w:style>
  <w:style w:type="character" w:styleId="Knyvcme">
    <w:name w:val="Book Title"/>
    <w:uiPriority w:val="33"/>
    <w:qFormat/>
    <w:rsid w:val="00AE1A7C"/>
    <w:rPr>
      <w:rFonts w:ascii="Hind Semibold" w:hAnsi="Hind Semibold" w:cs="Hind Semibold"/>
      <w:i/>
      <w:iCs/>
      <w:spacing w:val="5"/>
    </w:rPr>
  </w:style>
  <w:style w:type="paragraph" w:customStyle="1" w:styleId="Cmzs">
    <w:name w:val="Címzés"/>
    <w:basedOn w:val="Norml"/>
    <w:link w:val="CmzsChar"/>
    <w:rsid w:val="00FC3D60"/>
    <w:pPr>
      <w:spacing w:after="0"/>
    </w:pPr>
  </w:style>
  <w:style w:type="paragraph" w:customStyle="1" w:styleId="Trzsszveg">
    <w:name w:val="Törzsszöveg"/>
    <w:basedOn w:val="Norml"/>
    <w:link w:val="TrzsszvegChar"/>
    <w:rsid w:val="00A96394"/>
  </w:style>
  <w:style w:type="character" w:customStyle="1" w:styleId="CmzsChar">
    <w:name w:val="Címzés Char"/>
    <w:basedOn w:val="Bekezdsalapbettpusa"/>
    <w:link w:val="Cmzs"/>
    <w:rsid w:val="00FC3D60"/>
    <w:rPr>
      <w:rFonts w:ascii="Arial" w:hAnsi="Arial" w:cs="Arial"/>
      <w:sz w:val="22"/>
      <w:szCs w:val="22"/>
      <w:lang w:eastAsia="en-US"/>
    </w:rPr>
  </w:style>
  <w:style w:type="character" w:customStyle="1" w:styleId="TrzsszvegChar">
    <w:name w:val="Törzsszöveg Char"/>
    <w:basedOn w:val="Bekezdsalapbettpusa"/>
    <w:link w:val="Trzsszveg"/>
    <w:rsid w:val="00A96394"/>
    <w:rPr>
      <w:rFonts w:ascii="Arial" w:hAnsi="Arial"/>
      <w:sz w:val="22"/>
      <w:szCs w:val="22"/>
      <w:lang w:eastAsia="en-US"/>
    </w:rPr>
  </w:style>
  <w:style w:type="paragraph" w:customStyle="1" w:styleId="TRC-Bekezds">
    <w:name w:val="TRC-Bekezdés"/>
    <w:link w:val="TRC-BekezdsChar"/>
    <w:rsid w:val="00A145F2"/>
    <w:pPr>
      <w:spacing w:after="240" w:line="300" w:lineRule="auto"/>
    </w:pPr>
    <w:rPr>
      <w:rFonts w:ascii="Arial" w:eastAsia="Times New Roman" w:hAnsi="Arial" w:cs="Arial"/>
      <w:color w:val="404040" w:themeColor="text1" w:themeTint="BF"/>
      <w:sz w:val="20"/>
      <w:szCs w:val="20"/>
    </w:rPr>
  </w:style>
  <w:style w:type="character" w:customStyle="1" w:styleId="TRC-BekezdsChar">
    <w:name w:val="TRC-Bekezdés Char"/>
    <w:basedOn w:val="Bekezdsalapbettpusa"/>
    <w:link w:val="TRC-Bekezds"/>
    <w:locked/>
    <w:rsid w:val="00A145F2"/>
    <w:rPr>
      <w:rFonts w:ascii="Arial" w:eastAsia="Times New Roman" w:hAnsi="Arial" w:cs="Arial"/>
      <w:color w:val="404040" w:themeColor="text1" w:themeTint="BF"/>
      <w:sz w:val="20"/>
      <w:szCs w:val="20"/>
    </w:rPr>
  </w:style>
  <w:style w:type="paragraph" w:customStyle="1" w:styleId="TRC-Cmsor1">
    <w:name w:val="TRC-Címsor1"/>
    <w:link w:val="TRC-Cmsor1Char"/>
    <w:rsid w:val="00A145F2"/>
    <w:pPr>
      <w:pBdr>
        <w:bottom w:val="single" w:sz="4" w:space="1" w:color="E95D0F"/>
      </w:pBdr>
      <w:spacing w:before="640" w:after="360"/>
    </w:pPr>
    <w:rPr>
      <w:rFonts w:ascii="Arial" w:hAnsi="Arial" w:cs="Arial"/>
      <w:b/>
      <w:caps/>
      <w:color w:val="404040" w:themeColor="text1" w:themeTint="BF"/>
      <w:sz w:val="36"/>
      <w:szCs w:val="36"/>
    </w:rPr>
  </w:style>
  <w:style w:type="character" w:customStyle="1" w:styleId="TRC-Cmsor1Char">
    <w:name w:val="TRC-Címsor1 Char"/>
    <w:basedOn w:val="Bekezdsalapbettpusa"/>
    <w:link w:val="TRC-Cmsor1"/>
    <w:locked/>
    <w:rsid w:val="00A145F2"/>
    <w:rPr>
      <w:rFonts w:ascii="Arial" w:hAnsi="Arial" w:cs="Arial"/>
      <w:b/>
      <w:caps/>
      <w:color w:val="404040" w:themeColor="text1" w:themeTint="BF"/>
      <w:sz w:val="36"/>
      <w:szCs w:val="36"/>
    </w:rPr>
  </w:style>
  <w:style w:type="paragraph" w:customStyle="1" w:styleId="TRC-Cmsor2">
    <w:name w:val="TRC-Címsor2"/>
    <w:link w:val="TRC-Cmsor2Char"/>
    <w:rsid w:val="00A145F2"/>
    <w:pPr>
      <w:spacing w:before="480" w:after="160"/>
    </w:pPr>
    <w:rPr>
      <w:rFonts w:ascii="Arial" w:hAnsi="Arial" w:cs="Arial"/>
      <w:caps/>
      <w:color w:val="404040" w:themeColor="text1" w:themeTint="BF"/>
      <w:sz w:val="36"/>
      <w:szCs w:val="36"/>
    </w:rPr>
  </w:style>
  <w:style w:type="character" w:customStyle="1" w:styleId="TRC-Cmsor2Char">
    <w:name w:val="TRC-Címsor2 Char"/>
    <w:basedOn w:val="Bekezdsalapbettpusa"/>
    <w:link w:val="TRC-Cmsor2"/>
    <w:locked/>
    <w:rsid w:val="00A145F2"/>
    <w:rPr>
      <w:rFonts w:ascii="Arial" w:hAnsi="Arial" w:cs="Arial"/>
      <w:caps/>
      <w:color w:val="404040" w:themeColor="text1" w:themeTint="BF"/>
      <w:sz w:val="36"/>
      <w:szCs w:val="36"/>
    </w:rPr>
  </w:style>
  <w:style w:type="paragraph" w:customStyle="1" w:styleId="TRC-Cmsor3">
    <w:name w:val="TRC-Címsor3"/>
    <w:link w:val="TRC-Cmsor3Char"/>
    <w:rsid w:val="00A145F2"/>
    <w:pPr>
      <w:spacing w:before="440" w:after="120"/>
    </w:pPr>
    <w:rPr>
      <w:rFonts w:ascii="Arial" w:eastAsia="Times New Roman" w:hAnsi="Arial" w:cstheme="minorHAnsi"/>
      <w:b/>
      <w:caps/>
      <w:color w:val="404040" w:themeColor="text1" w:themeTint="BF"/>
      <w:sz w:val="28"/>
      <w:szCs w:val="28"/>
    </w:rPr>
  </w:style>
  <w:style w:type="character" w:customStyle="1" w:styleId="TRC-Cmsor3Char">
    <w:name w:val="TRC-Címsor3 Char"/>
    <w:basedOn w:val="TRC-BekezdsChar"/>
    <w:link w:val="TRC-Cmsor3"/>
    <w:locked/>
    <w:rsid w:val="00A145F2"/>
    <w:rPr>
      <w:rFonts w:ascii="Arial" w:eastAsia="Times New Roman" w:hAnsi="Arial" w:cstheme="minorHAnsi"/>
      <w:b/>
      <w:caps/>
      <w:color w:val="404040" w:themeColor="text1" w:themeTint="BF"/>
      <w:sz w:val="28"/>
      <w:szCs w:val="28"/>
    </w:rPr>
  </w:style>
  <w:style w:type="paragraph" w:customStyle="1" w:styleId="TRC-Cmsor4">
    <w:name w:val="TRC-Címsor4"/>
    <w:link w:val="TRC-Cmsor4Char"/>
    <w:rsid w:val="00A145F2"/>
    <w:rPr>
      <w:rFonts w:ascii="Arial" w:eastAsia="Times New Roman" w:hAnsi="Arial" w:cstheme="minorHAnsi"/>
      <w:b/>
      <w:caps/>
      <w:color w:val="404040" w:themeColor="text1" w:themeTint="BF"/>
      <w:sz w:val="28"/>
      <w:szCs w:val="28"/>
    </w:rPr>
  </w:style>
  <w:style w:type="character" w:customStyle="1" w:styleId="TRC-Cmsor4Char">
    <w:name w:val="TRC-Címsor4 Char"/>
    <w:basedOn w:val="TRC-Cmsor3Char"/>
    <w:link w:val="TRC-Cmsor4"/>
    <w:locked/>
    <w:rsid w:val="00A145F2"/>
    <w:rPr>
      <w:rFonts w:ascii="Arial" w:eastAsia="Times New Roman" w:hAnsi="Arial" w:cstheme="minorHAnsi"/>
      <w:b/>
      <w:caps/>
      <w:color w:val="404040" w:themeColor="text1" w:themeTint="BF"/>
      <w:sz w:val="28"/>
      <w:szCs w:val="28"/>
    </w:rPr>
  </w:style>
  <w:style w:type="paragraph" w:customStyle="1" w:styleId="TRC-Kiemeltidzet">
    <w:name w:val="TRC-Kiemelt idézet"/>
    <w:link w:val="TRC-KiemeltidzetChar"/>
    <w:rsid w:val="00A145F2"/>
    <w:pPr>
      <w:pBdr>
        <w:top w:val="single" w:sz="8" w:space="6" w:color="E95D0F"/>
        <w:bottom w:val="single" w:sz="8" w:space="2" w:color="E95D0F"/>
      </w:pBdr>
      <w:spacing w:before="240" w:after="360" w:line="384" w:lineRule="auto"/>
      <w:ind w:left="374"/>
    </w:pPr>
    <w:rPr>
      <w:rFonts w:ascii="Arial" w:eastAsia="Times New Roman" w:hAnsi="Arial" w:cs="Arial"/>
      <w:i/>
      <w:color w:val="404040" w:themeColor="text1" w:themeTint="BF"/>
      <w:sz w:val="20"/>
      <w:szCs w:val="20"/>
    </w:rPr>
  </w:style>
  <w:style w:type="character" w:customStyle="1" w:styleId="TRC-KiemeltidzetChar">
    <w:name w:val="TRC-Kiemelt idézet Char"/>
    <w:basedOn w:val="TRC-BekezdsChar"/>
    <w:link w:val="TRC-Kiemeltidzet"/>
    <w:locked/>
    <w:rsid w:val="00A145F2"/>
    <w:rPr>
      <w:rFonts w:ascii="Arial" w:eastAsia="Times New Roman" w:hAnsi="Arial" w:cs="Arial"/>
      <w:i/>
      <w:color w:val="404040" w:themeColor="text1" w:themeTint="BF"/>
      <w:sz w:val="20"/>
      <w:szCs w:val="20"/>
    </w:rPr>
  </w:style>
  <w:style w:type="paragraph" w:customStyle="1" w:styleId="TRC-Idzet">
    <w:name w:val="TRC-Idézet"/>
    <w:link w:val="TRC-IdzetChar"/>
    <w:rsid w:val="00A145F2"/>
    <w:pPr>
      <w:ind w:left="374"/>
    </w:pPr>
    <w:rPr>
      <w:rFonts w:ascii="Arial" w:eastAsia="Times New Roman" w:hAnsi="Arial" w:cs="Arial"/>
      <w:i/>
      <w:color w:val="404040" w:themeColor="text1" w:themeTint="BF"/>
      <w:sz w:val="20"/>
      <w:szCs w:val="20"/>
    </w:rPr>
  </w:style>
  <w:style w:type="character" w:customStyle="1" w:styleId="TRC-IdzetChar">
    <w:name w:val="TRC-Idézet Char"/>
    <w:basedOn w:val="TRC-BekezdsChar"/>
    <w:link w:val="TRC-Idzet"/>
    <w:locked/>
    <w:rsid w:val="00A145F2"/>
    <w:rPr>
      <w:rFonts w:ascii="Arial" w:eastAsia="Times New Roman" w:hAnsi="Arial" w:cs="Arial"/>
      <w:i/>
      <w:color w:val="404040" w:themeColor="text1" w:themeTint="BF"/>
      <w:sz w:val="20"/>
      <w:szCs w:val="20"/>
    </w:rPr>
  </w:style>
  <w:style w:type="paragraph" w:customStyle="1" w:styleId="TRC-PontozottLista">
    <w:name w:val="TRC-Pontozott Lista"/>
    <w:link w:val="TRC-PontozottListaChar"/>
    <w:rsid w:val="00A145F2"/>
    <w:pPr>
      <w:numPr>
        <w:numId w:val="1"/>
      </w:numPr>
      <w:spacing w:after="80"/>
    </w:pPr>
    <w:rPr>
      <w:rFonts w:ascii="Arial" w:eastAsia="Times New Roman" w:hAnsi="Arial" w:cs="Arial"/>
      <w:color w:val="404040" w:themeColor="text1" w:themeTint="BF"/>
      <w:sz w:val="20"/>
      <w:szCs w:val="20"/>
    </w:rPr>
  </w:style>
  <w:style w:type="character" w:customStyle="1" w:styleId="TRC-PontozottListaChar">
    <w:name w:val="TRC-Pontozott Lista Char"/>
    <w:basedOn w:val="TRC-BekezdsChar"/>
    <w:link w:val="TRC-PontozottLista"/>
    <w:locked/>
    <w:rsid w:val="00A145F2"/>
    <w:rPr>
      <w:rFonts w:ascii="Arial" w:eastAsia="Times New Roman" w:hAnsi="Arial" w:cs="Arial"/>
      <w:color w:val="404040" w:themeColor="text1" w:themeTint="BF"/>
      <w:sz w:val="20"/>
      <w:szCs w:val="20"/>
    </w:rPr>
  </w:style>
  <w:style w:type="paragraph" w:customStyle="1" w:styleId="TRC-Cm">
    <w:name w:val="TRC-Cím"/>
    <w:link w:val="TRC-CmChar"/>
    <w:rsid w:val="00A145F2"/>
    <w:pPr>
      <w:spacing w:before="640" w:after="360"/>
    </w:pPr>
    <w:rPr>
      <w:rFonts w:ascii="Arial" w:hAnsi="Arial" w:cs="Arial"/>
      <w:b/>
      <w:caps/>
      <w:color w:val="404040" w:themeColor="text1" w:themeTint="BF"/>
      <w:sz w:val="56"/>
      <w:szCs w:val="36"/>
    </w:rPr>
  </w:style>
  <w:style w:type="character" w:customStyle="1" w:styleId="TRC-CmChar">
    <w:name w:val="TRC-Cím Char"/>
    <w:basedOn w:val="Bekezdsalapbettpusa"/>
    <w:link w:val="TRC-Cm"/>
    <w:locked/>
    <w:rsid w:val="00A145F2"/>
    <w:rPr>
      <w:rFonts w:ascii="Arial" w:hAnsi="Arial" w:cs="Arial"/>
      <w:b/>
      <w:caps/>
      <w:color w:val="404040" w:themeColor="text1" w:themeTint="BF"/>
      <w:sz w:val="56"/>
      <w:szCs w:val="36"/>
    </w:rPr>
  </w:style>
  <w:style w:type="paragraph" w:customStyle="1" w:styleId="TRC-Alcm">
    <w:name w:val="TRC-Alcím"/>
    <w:next w:val="TRC-Cmsor1"/>
    <w:link w:val="TRC-AlcmChar"/>
    <w:rsid w:val="00A145F2"/>
    <w:pPr>
      <w:spacing w:before="640" w:after="360"/>
    </w:pPr>
    <w:rPr>
      <w:rFonts w:ascii="Arial" w:hAnsi="Arial" w:cs="Arial"/>
      <w:caps/>
      <w:color w:val="404040" w:themeColor="text1" w:themeTint="BF"/>
      <w:sz w:val="44"/>
      <w:szCs w:val="36"/>
    </w:rPr>
  </w:style>
  <w:style w:type="character" w:customStyle="1" w:styleId="TRC-AlcmChar">
    <w:name w:val="TRC-Alcím Char"/>
    <w:basedOn w:val="Bekezdsalapbettpusa"/>
    <w:link w:val="TRC-Alcm"/>
    <w:locked/>
    <w:rsid w:val="00A145F2"/>
    <w:rPr>
      <w:rFonts w:ascii="Arial" w:hAnsi="Arial" w:cs="Arial"/>
      <w:caps/>
      <w:color w:val="404040" w:themeColor="text1" w:themeTint="BF"/>
      <w:sz w:val="44"/>
      <w:szCs w:val="36"/>
    </w:rPr>
  </w:style>
  <w:style w:type="paragraph" w:customStyle="1" w:styleId="TRC-Kpalrs">
    <w:name w:val="TRC-Képaláírás"/>
    <w:link w:val="TRC-KpalrsChar"/>
    <w:rsid w:val="00A145F2"/>
    <w:rPr>
      <w:rFonts w:ascii="Arial" w:eastAsia="Times New Roman" w:hAnsi="Arial" w:cs="Arial"/>
      <w:i/>
      <w:color w:val="404040" w:themeColor="text1" w:themeTint="BF"/>
      <w:sz w:val="16"/>
      <w:szCs w:val="16"/>
    </w:rPr>
  </w:style>
  <w:style w:type="character" w:customStyle="1" w:styleId="TRC-KpalrsChar">
    <w:name w:val="TRC-Képaláírás Char"/>
    <w:basedOn w:val="TRC-BekezdsChar"/>
    <w:link w:val="TRC-Kpalrs"/>
    <w:locked/>
    <w:rsid w:val="00A145F2"/>
    <w:rPr>
      <w:rFonts w:ascii="Arial" w:eastAsia="Times New Roman" w:hAnsi="Arial" w:cs="Arial"/>
      <w:i/>
      <w:color w:val="404040" w:themeColor="text1" w:themeTint="BF"/>
      <w:sz w:val="16"/>
      <w:szCs w:val="16"/>
    </w:rPr>
  </w:style>
  <w:style w:type="paragraph" w:customStyle="1" w:styleId="TRC-Tblzatfejlc">
    <w:name w:val="TRC-Táblázat fejléc"/>
    <w:link w:val="TRC-TblzatfejlcChar"/>
    <w:rsid w:val="00A145F2"/>
    <w:pPr>
      <w:spacing w:after="120" w:line="336" w:lineRule="atLeast"/>
      <w:jc w:val="center"/>
    </w:pPr>
    <w:rPr>
      <w:b/>
      <w:color w:val="FFFFFF" w:themeColor="background1"/>
      <w:sz w:val="20"/>
      <w:szCs w:val="20"/>
    </w:rPr>
  </w:style>
  <w:style w:type="character" w:customStyle="1" w:styleId="TRC-TblzatfejlcChar">
    <w:name w:val="TRC-Táblázat fejléc Char"/>
    <w:basedOn w:val="Bekezdsalapbettpusa"/>
    <w:link w:val="TRC-Tblzatfejlc"/>
    <w:locked/>
    <w:rsid w:val="00A145F2"/>
    <w:rPr>
      <w:b/>
      <w:color w:val="FFFFFF" w:themeColor="background1"/>
      <w:sz w:val="20"/>
      <w:szCs w:val="20"/>
    </w:rPr>
  </w:style>
  <w:style w:type="paragraph" w:customStyle="1" w:styleId="TRC-Tblzatszveg">
    <w:name w:val="TRC-Táblázat szöveg"/>
    <w:link w:val="TRC-TblzatszvegChar"/>
    <w:rsid w:val="00A145F2"/>
    <w:pPr>
      <w:spacing w:after="120" w:line="336" w:lineRule="atLeast"/>
    </w:pPr>
    <w:rPr>
      <w:rFonts w:ascii="Arial" w:eastAsia="Times New Roman" w:hAnsi="Arial" w:cs="Arial"/>
      <w:color w:val="222222"/>
      <w:sz w:val="20"/>
      <w:szCs w:val="20"/>
    </w:rPr>
  </w:style>
  <w:style w:type="character" w:customStyle="1" w:styleId="TRC-TblzatszvegChar">
    <w:name w:val="TRC-Táblázat szöveg Char"/>
    <w:basedOn w:val="Bekezdsalapbettpusa"/>
    <w:link w:val="TRC-Tblzatszveg"/>
    <w:locked/>
    <w:rsid w:val="00A145F2"/>
    <w:rPr>
      <w:rFonts w:ascii="Arial" w:eastAsia="Times New Roman" w:hAnsi="Arial" w:cs="Arial"/>
      <w:color w:val="222222"/>
      <w:sz w:val="20"/>
      <w:szCs w:val="20"/>
    </w:rPr>
  </w:style>
  <w:style w:type="paragraph" w:customStyle="1" w:styleId="TRC-SzmozottLista">
    <w:name w:val="TRC-Számozott Lista"/>
    <w:link w:val="TRC-SzmozottListaChar"/>
    <w:rsid w:val="00A145F2"/>
    <w:pPr>
      <w:numPr>
        <w:numId w:val="2"/>
      </w:numPr>
      <w:spacing w:after="80"/>
    </w:pPr>
    <w:rPr>
      <w:rFonts w:ascii="Arial" w:eastAsia="Times New Roman" w:hAnsi="Arial" w:cs="Arial"/>
      <w:color w:val="404040" w:themeColor="text1" w:themeTint="BF"/>
      <w:sz w:val="20"/>
      <w:szCs w:val="20"/>
    </w:rPr>
  </w:style>
  <w:style w:type="character" w:customStyle="1" w:styleId="TRC-SzmozottListaChar">
    <w:name w:val="TRC-Számozott Lista Char"/>
    <w:basedOn w:val="TRC-BekezdsChar"/>
    <w:link w:val="TRC-SzmozottLista"/>
    <w:locked/>
    <w:rsid w:val="00A145F2"/>
    <w:rPr>
      <w:rFonts w:ascii="Arial" w:eastAsia="Times New Roman" w:hAnsi="Arial" w:cs="Arial"/>
      <w:color w:val="404040" w:themeColor="text1" w:themeTint="BF"/>
      <w:sz w:val="20"/>
      <w:szCs w:val="20"/>
    </w:rPr>
  </w:style>
  <w:style w:type="character" w:customStyle="1" w:styleId="Cmsor4Char">
    <w:name w:val="Címsor 4 Char"/>
    <w:basedOn w:val="Bekezdsalapbettpusa"/>
    <w:link w:val="Cmsor4"/>
    <w:uiPriority w:val="9"/>
    <w:rsid w:val="006E49F2"/>
    <w:rPr>
      <w:rFonts w:ascii="Arial" w:eastAsiaTheme="majorEastAsia" w:hAnsi="Arial" w:cs="Arial"/>
      <w:bCs/>
      <w:iCs/>
      <w:color w:val="232157"/>
      <w:sz w:val="20"/>
    </w:rPr>
  </w:style>
  <w:style w:type="character" w:customStyle="1" w:styleId="Cmsor5Char">
    <w:name w:val="Címsor 5 Char"/>
    <w:basedOn w:val="Bekezdsalapbettpusa"/>
    <w:link w:val="Cmsor5"/>
    <w:uiPriority w:val="9"/>
    <w:semiHidden/>
    <w:rsid w:val="00A145F2"/>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A145F2"/>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A145F2"/>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A145F2"/>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A145F2"/>
    <w:rPr>
      <w:rFonts w:asciiTheme="majorHAnsi" w:eastAsiaTheme="majorEastAsia" w:hAnsiTheme="majorHAnsi" w:cstheme="majorBidi"/>
      <w:i/>
      <w:iCs/>
      <w:spacing w:val="5"/>
      <w:sz w:val="20"/>
      <w:szCs w:val="20"/>
    </w:rPr>
  </w:style>
  <w:style w:type="character" w:customStyle="1" w:styleId="Cmsor1Char">
    <w:name w:val="Címsor 1 Char"/>
    <w:basedOn w:val="Bekezdsalapbettpusa"/>
    <w:link w:val="Cmsor1"/>
    <w:uiPriority w:val="9"/>
    <w:rsid w:val="003836B5"/>
    <w:rPr>
      <w:rFonts w:ascii="Arial" w:eastAsiaTheme="majorEastAsia" w:hAnsi="Arial" w:cs="Arial"/>
      <w:bCs/>
      <w:color w:val="232157"/>
      <w:sz w:val="32"/>
      <w:szCs w:val="28"/>
    </w:rPr>
  </w:style>
  <w:style w:type="paragraph" w:styleId="Tartalomjegyzkcmsora">
    <w:name w:val="TOC Heading"/>
    <w:basedOn w:val="Cmsor1"/>
    <w:next w:val="Norml"/>
    <w:uiPriority w:val="39"/>
    <w:semiHidden/>
    <w:unhideWhenUsed/>
    <w:qFormat/>
    <w:rsid w:val="00A145F2"/>
    <w:pPr>
      <w:outlineLvl w:val="9"/>
    </w:pPr>
    <w:rPr>
      <w:lang w:bidi="en-US"/>
    </w:rPr>
  </w:style>
  <w:style w:type="character" w:customStyle="1" w:styleId="Cmsor2Char">
    <w:name w:val="Címsor 2 Char"/>
    <w:basedOn w:val="Bekezdsalapbettpusa"/>
    <w:link w:val="Cmsor2"/>
    <w:uiPriority w:val="9"/>
    <w:rsid w:val="003836B5"/>
    <w:rPr>
      <w:rFonts w:ascii="Arial" w:eastAsiaTheme="majorEastAsia" w:hAnsi="Arial" w:cs="Arial"/>
      <w:bCs/>
      <w:color w:val="232157"/>
      <w:sz w:val="28"/>
      <w:szCs w:val="26"/>
    </w:rPr>
  </w:style>
  <w:style w:type="character" w:customStyle="1" w:styleId="Cmsor3Char">
    <w:name w:val="Címsor 3 Char"/>
    <w:basedOn w:val="Bekezdsalapbettpusa"/>
    <w:link w:val="Cmsor3"/>
    <w:uiPriority w:val="9"/>
    <w:rsid w:val="003836B5"/>
    <w:rPr>
      <w:rFonts w:ascii="Arial" w:eastAsiaTheme="majorEastAsia" w:hAnsi="Arial" w:cs="Arial"/>
      <w:bCs/>
      <w:color w:val="232157"/>
      <w:sz w:val="24"/>
    </w:rPr>
  </w:style>
  <w:style w:type="paragraph" w:styleId="Kpalrs">
    <w:name w:val="caption"/>
    <w:basedOn w:val="Norml"/>
    <w:next w:val="Norml"/>
    <w:uiPriority w:val="35"/>
    <w:semiHidden/>
    <w:unhideWhenUsed/>
    <w:rsid w:val="00A145F2"/>
    <w:rPr>
      <w:b/>
      <w:bCs/>
      <w:sz w:val="18"/>
      <w:szCs w:val="18"/>
    </w:rPr>
  </w:style>
  <w:style w:type="paragraph" w:styleId="Cm">
    <w:name w:val="Title"/>
    <w:basedOn w:val="Norml"/>
    <w:next w:val="Norml"/>
    <w:link w:val="CmChar"/>
    <w:uiPriority w:val="10"/>
    <w:qFormat/>
    <w:rsid w:val="003836B5"/>
    <w:pPr>
      <w:contextualSpacing/>
    </w:pPr>
    <w:rPr>
      <w:rFonts w:eastAsiaTheme="majorEastAsia"/>
      <w:spacing w:val="5"/>
      <w:sz w:val="52"/>
      <w:szCs w:val="52"/>
    </w:rPr>
  </w:style>
  <w:style w:type="character" w:customStyle="1" w:styleId="CmChar">
    <w:name w:val="Cím Char"/>
    <w:basedOn w:val="Bekezdsalapbettpusa"/>
    <w:link w:val="Cm"/>
    <w:uiPriority w:val="10"/>
    <w:rsid w:val="003836B5"/>
    <w:rPr>
      <w:rFonts w:ascii="Arial" w:eastAsiaTheme="majorEastAsia" w:hAnsi="Arial" w:cs="Arial"/>
      <w:color w:val="232157"/>
      <w:spacing w:val="5"/>
      <w:sz w:val="52"/>
      <w:szCs w:val="52"/>
    </w:rPr>
  </w:style>
  <w:style w:type="paragraph" w:styleId="Alcm">
    <w:name w:val="Subtitle"/>
    <w:basedOn w:val="Norml"/>
    <w:next w:val="Norml"/>
    <w:link w:val="AlcmChar"/>
    <w:uiPriority w:val="11"/>
    <w:qFormat/>
    <w:rsid w:val="003836B5"/>
    <w:pPr>
      <w:spacing w:after="600"/>
    </w:pPr>
    <w:rPr>
      <w:rFonts w:eastAsiaTheme="majorEastAsia"/>
      <w:iCs/>
      <w:spacing w:val="13"/>
      <w:sz w:val="32"/>
      <w:szCs w:val="24"/>
    </w:rPr>
  </w:style>
  <w:style w:type="character" w:customStyle="1" w:styleId="AlcmChar">
    <w:name w:val="Alcím Char"/>
    <w:basedOn w:val="Bekezdsalapbettpusa"/>
    <w:link w:val="Alcm"/>
    <w:uiPriority w:val="11"/>
    <w:rsid w:val="003836B5"/>
    <w:rPr>
      <w:rFonts w:ascii="Arial" w:eastAsiaTheme="majorEastAsia" w:hAnsi="Arial" w:cs="Arial"/>
      <w:iCs/>
      <w:color w:val="232157"/>
      <w:spacing w:val="13"/>
      <w:sz w:val="32"/>
      <w:szCs w:val="24"/>
    </w:rPr>
  </w:style>
  <w:style w:type="character" w:styleId="Kiemels2">
    <w:name w:val="Strong"/>
    <w:uiPriority w:val="22"/>
    <w:qFormat/>
    <w:rsid w:val="003836B5"/>
    <w:rPr>
      <w:bCs/>
    </w:rPr>
  </w:style>
  <w:style w:type="character" w:styleId="Kiemels">
    <w:name w:val="Emphasis"/>
    <w:uiPriority w:val="20"/>
    <w:rsid w:val="00A145F2"/>
    <w:rPr>
      <w:b/>
      <w:bCs/>
      <w:i/>
      <w:iCs/>
      <w:spacing w:val="10"/>
      <w:bdr w:val="none" w:sz="0" w:space="0" w:color="auto"/>
      <w:shd w:val="clear" w:color="auto" w:fill="auto"/>
    </w:rPr>
  </w:style>
  <w:style w:type="paragraph" w:styleId="Idzet">
    <w:name w:val="Quote"/>
    <w:basedOn w:val="Norml"/>
    <w:next w:val="Norml"/>
    <w:link w:val="IdzetChar"/>
    <w:uiPriority w:val="29"/>
    <w:qFormat/>
    <w:rsid w:val="003836B5"/>
    <w:pPr>
      <w:spacing w:before="200" w:after="0"/>
      <w:ind w:left="426" w:right="360"/>
    </w:pPr>
    <w:rPr>
      <w:i/>
      <w:iCs/>
    </w:rPr>
  </w:style>
  <w:style w:type="character" w:customStyle="1" w:styleId="IdzetChar">
    <w:name w:val="Idézet Char"/>
    <w:basedOn w:val="Bekezdsalapbettpusa"/>
    <w:link w:val="Idzet"/>
    <w:uiPriority w:val="29"/>
    <w:rsid w:val="003836B5"/>
    <w:rPr>
      <w:rFonts w:ascii="Arial" w:hAnsi="Arial" w:cs="Arial"/>
      <w:i/>
      <w:iCs/>
      <w:color w:val="232157"/>
      <w:sz w:val="20"/>
    </w:rPr>
  </w:style>
  <w:style w:type="paragraph" w:styleId="Kiemeltidzet">
    <w:name w:val="Intense Quote"/>
    <w:basedOn w:val="Norml"/>
    <w:next w:val="Norml"/>
    <w:link w:val="KiemeltidzetChar"/>
    <w:uiPriority w:val="30"/>
    <w:qFormat/>
    <w:rsid w:val="003836B5"/>
    <w:pPr>
      <w:spacing w:before="200" w:after="280"/>
      <w:ind w:left="426" w:right="1152"/>
    </w:pPr>
    <w:rPr>
      <w:rFonts w:ascii="Hind Semibold" w:hAnsi="Hind Semibold" w:cs="Hind Semibold"/>
      <w:bCs/>
      <w:i/>
      <w:iCs/>
    </w:rPr>
  </w:style>
  <w:style w:type="character" w:customStyle="1" w:styleId="KiemeltidzetChar">
    <w:name w:val="Kiemelt idézet Char"/>
    <w:basedOn w:val="Bekezdsalapbettpusa"/>
    <w:link w:val="Kiemeltidzet"/>
    <w:uiPriority w:val="30"/>
    <w:rsid w:val="003836B5"/>
    <w:rPr>
      <w:rFonts w:ascii="Hind Semibold" w:hAnsi="Hind Semibold" w:cs="Hind Semibold"/>
      <w:bCs/>
      <w:i/>
      <w:iCs/>
      <w:color w:val="232157"/>
      <w:sz w:val="20"/>
    </w:rPr>
  </w:style>
  <w:style w:type="character" w:styleId="Finomkiemels">
    <w:name w:val="Subtle Emphasis"/>
    <w:aliases w:val="Keimelés"/>
    <w:uiPriority w:val="19"/>
    <w:qFormat/>
    <w:rsid w:val="003836B5"/>
    <w:rPr>
      <w:i/>
      <w:iCs/>
    </w:rPr>
  </w:style>
  <w:style w:type="character" w:styleId="Erskiemels">
    <w:name w:val="Intense Emphasis"/>
    <w:uiPriority w:val="21"/>
    <w:rsid w:val="00AE1A7C"/>
    <w:rPr>
      <w:rFonts w:ascii="Hind Semibold" w:hAnsi="Hind Semibold" w:cs="Hind Semibold"/>
      <w:bCs/>
    </w:rPr>
  </w:style>
  <w:style w:type="character" w:styleId="Finomhivatkozs">
    <w:name w:val="Subtle Reference"/>
    <w:uiPriority w:val="31"/>
    <w:rsid w:val="00C63789"/>
    <w:rPr>
      <w:rFonts w:ascii="Hind Medium" w:hAnsi="Hind Medium"/>
      <w:caps w:val="0"/>
      <w:smallCaps w:val="0"/>
      <w:strike w:val="0"/>
      <w:dstrike w:val="0"/>
      <w:vanish w:val="0"/>
      <w:u w:val="single"/>
      <w:vertAlign w:val="baseline"/>
    </w:rPr>
  </w:style>
  <w:style w:type="character" w:styleId="Ershivatkozs">
    <w:name w:val="Intense Reference"/>
    <w:uiPriority w:val="32"/>
    <w:qFormat/>
    <w:rsid w:val="003836B5"/>
    <w:rPr>
      <w:spacing w:val="5"/>
      <w:u w:val="single"/>
    </w:rPr>
  </w:style>
  <w:style w:type="table" w:styleId="Rcsostblzat">
    <w:name w:val="Table Grid"/>
    <w:basedOn w:val="Normltblzat"/>
    <w:uiPriority w:val="59"/>
    <w:unhideWhenUsed/>
    <w:rsid w:val="00A4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
    <w:name w:val="Felsorolás 1"/>
    <w:basedOn w:val="Norml"/>
    <w:link w:val="Felsorols1Char"/>
    <w:uiPriority w:val="99"/>
    <w:rsid w:val="002713BA"/>
    <w:pPr>
      <w:keepNext/>
      <w:tabs>
        <w:tab w:val="num" w:pos="1407"/>
      </w:tabs>
      <w:spacing w:before="60" w:line="280" w:lineRule="atLeast"/>
      <w:ind w:left="1407" w:hanging="414"/>
      <w:jc w:val="both"/>
    </w:pPr>
    <w:rPr>
      <w:rFonts w:ascii="Franklin Gothic Book" w:eastAsia="Calibri" w:hAnsi="Franklin Gothic Book" w:cs="Times New Roman"/>
      <w:b/>
      <w:color w:val="auto"/>
      <w:szCs w:val="20"/>
    </w:rPr>
  </w:style>
  <w:style w:type="character" w:customStyle="1" w:styleId="Felsorols1Char">
    <w:name w:val="Felsorolás 1 Char"/>
    <w:link w:val="Felsorols1"/>
    <w:uiPriority w:val="99"/>
    <w:locked/>
    <w:rsid w:val="002713BA"/>
    <w:rPr>
      <w:rFonts w:ascii="Franklin Gothic Book" w:eastAsia="Calibri" w:hAnsi="Franklin Gothic Book"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315">
      <w:bodyDiv w:val="1"/>
      <w:marLeft w:val="0"/>
      <w:marRight w:val="0"/>
      <w:marTop w:val="0"/>
      <w:marBottom w:val="0"/>
      <w:divBdr>
        <w:top w:val="none" w:sz="0" w:space="0" w:color="auto"/>
        <w:left w:val="none" w:sz="0" w:space="0" w:color="auto"/>
        <w:bottom w:val="none" w:sz="0" w:space="0" w:color="auto"/>
        <w:right w:val="none" w:sz="0" w:space="0" w:color="auto"/>
      </w:divBdr>
    </w:div>
    <w:div w:id="19484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7C52-5F20-4155-B401-4B5B6F9F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446</Words>
  <Characters>3085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Bse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Révész Petra</cp:lastModifiedBy>
  <cp:revision>9</cp:revision>
  <dcterms:created xsi:type="dcterms:W3CDTF">2019-09-30T13:09:00Z</dcterms:created>
  <dcterms:modified xsi:type="dcterms:W3CDTF">2021-07-14T12:45:00Z</dcterms:modified>
</cp:coreProperties>
</file>